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132AE" w:rsidRPr="0089542E" w:rsidRDefault="00B2227D" w:rsidP="0089542E">
      <w:pPr>
        <w:pBdr>
          <w:top w:val="nil"/>
          <w:left w:val="nil"/>
          <w:bottom w:val="nil"/>
          <w:right w:val="nil"/>
          <w:between w:val="nil"/>
        </w:pBdr>
        <w:tabs>
          <w:tab w:val="left" w:pos="4706"/>
        </w:tabs>
        <w:spacing w:after="0" w:line="276" w:lineRule="auto"/>
        <w:jc w:val="center"/>
        <w:rPr>
          <w:rFonts w:ascii="Times New Roman" w:eastAsia="Times New Roman" w:hAnsi="Times New Roman" w:cs="Times New Roman"/>
          <w:b/>
          <w:color w:val="000000"/>
        </w:rPr>
      </w:pPr>
      <w:r w:rsidRPr="0089542E">
        <w:rPr>
          <w:rFonts w:ascii="Times New Roman" w:eastAsia="Times New Roman" w:hAnsi="Times New Roman" w:cs="Times New Roman"/>
          <w:b/>
          <w:color w:val="000000"/>
        </w:rPr>
        <w:t>Nomina di Responsabile del trattamento di dati personali</w:t>
      </w:r>
    </w:p>
    <w:p w14:paraId="00000002" w14:textId="77777777" w:rsidR="000132AE" w:rsidRPr="0089542E" w:rsidRDefault="00B2227D" w:rsidP="0089542E">
      <w:pPr>
        <w:pBdr>
          <w:top w:val="nil"/>
          <w:left w:val="nil"/>
          <w:bottom w:val="nil"/>
          <w:right w:val="nil"/>
          <w:between w:val="nil"/>
        </w:pBdr>
        <w:tabs>
          <w:tab w:val="left" w:pos="4706"/>
        </w:tabs>
        <w:spacing w:after="200" w:line="276" w:lineRule="auto"/>
        <w:jc w:val="center"/>
        <w:rPr>
          <w:rFonts w:ascii="Times New Roman" w:eastAsia="Times New Roman" w:hAnsi="Times New Roman" w:cs="Times New Roman"/>
          <w:b/>
          <w:color w:val="000000"/>
        </w:rPr>
      </w:pPr>
      <w:r w:rsidRPr="0089542E">
        <w:rPr>
          <w:rFonts w:ascii="Times New Roman" w:eastAsia="Times New Roman" w:hAnsi="Times New Roman" w:cs="Times New Roman"/>
          <w:b/>
          <w:color w:val="000000"/>
        </w:rPr>
        <w:t xml:space="preserve">Ai sensi dell’art. 28 del GDPR - General Data </w:t>
      </w:r>
      <w:proofErr w:type="spellStart"/>
      <w:r w:rsidRPr="0089542E">
        <w:rPr>
          <w:rFonts w:ascii="Times New Roman" w:eastAsia="Times New Roman" w:hAnsi="Times New Roman" w:cs="Times New Roman"/>
          <w:b/>
          <w:color w:val="000000"/>
        </w:rPr>
        <w:t>Protection</w:t>
      </w:r>
      <w:proofErr w:type="spellEnd"/>
      <w:r w:rsidRPr="0089542E">
        <w:rPr>
          <w:rFonts w:ascii="Times New Roman" w:eastAsia="Times New Roman" w:hAnsi="Times New Roman" w:cs="Times New Roman"/>
          <w:b/>
          <w:color w:val="000000"/>
        </w:rPr>
        <w:t xml:space="preserve"> </w:t>
      </w:r>
      <w:proofErr w:type="spellStart"/>
      <w:r w:rsidRPr="0089542E">
        <w:rPr>
          <w:rFonts w:ascii="Times New Roman" w:eastAsia="Times New Roman" w:hAnsi="Times New Roman" w:cs="Times New Roman"/>
          <w:b/>
          <w:color w:val="000000"/>
        </w:rPr>
        <w:t>Regulation</w:t>
      </w:r>
      <w:proofErr w:type="spellEnd"/>
    </w:p>
    <w:p w14:paraId="00000003" w14:textId="695DBB32" w:rsidR="000132AE" w:rsidRPr="0089542E" w:rsidRDefault="00B2227D" w:rsidP="0089542E">
      <w:p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color w:val="000000"/>
        </w:rPr>
        <w:t xml:space="preserve">La </w:t>
      </w:r>
      <w:r w:rsidRPr="0089542E">
        <w:rPr>
          <w:rFonts w:ascii="Times New Roman" w:eastAsia="Times New Roman" w:hAnsi="Times New Roman" w:cs="Times New Roman"/>
          <w:b/>
          <w:color w:val="000000"/>
        </w:rPr>
        <w:t>Fondazione Girolamo Bortignon</w:t>
      </w:r>
      <w:r w:rsidRPr="0089542E">
        <w:rPr>
          <w:rFonts w:ascii="Times New Roman" w:eastAsia="Times New Roman" w:hAnsi="Times New Roman" w:cs="Times New Roman"/>
          <w:color w:val="000000"/>
        </w:rPr>
        <w:t xml:space="preserve">, con sede legale in Via Rogati 17, 35122 Padova (PD), Codice Fiscale: 92138720286, in qualità di </w:t>
      </w:r>
      <w:r w:rsidRPr="0089542E">
        <w:rPr>
          <w:rFonts w:ascii="Times New Roman" w:eastAsia="Times New Roman" w:hAnsi="Times New Roman" w:cs="Times New Roman"/>
          <w:b/>
          <w:color w:val="000000"/>
        </w:rPr>
        <w:t>Titolare del Trattamento</w:t>
      </w:r>
      <w:r w:rsidRPr="0089542E">
        <w:rPr>
          <w:rFonts w:ascii="Times New Roman" w:eastAsia="Times New Roman" w:hAnsi="Times New Roman" w:cs="Times New Roman"/>
          <w:color w:val="000000"/>
        </w:rPr>
        <w:t xml:space="preserve"> (da qui anche “Titolare” o “Fondazione”), </w:t>
      </w:r>
      <w:r w:rsidRPr="0089542E">
        <w:rPr>
          <w:rFonts w:ascii="Times New Roman" w:eastAsia="Times New Roman" w:hAnsi="Times New Roman" w:cs="Times New Roman"/>
        </w:rPr>
        <w:t xml:space="preserve">in persona legale rappresentante </w:t>
      </w:r>
      <w:r w:rsidRPr="0089542E">
        <w:rPr>
          <w:rFonts w:ascii="Times New Roman" w:eastAsia="Times New Roman" w:hAnsi="Times New Roman" w:cs="Times New Roman"/>
          <w:i/>
        </w:rPr>
        <w:t>pro tempore</w:t>
      </w:r>
      <w:r w:rsidRPr="0089542E">
        <w:rPr>
          <w:rFonts w:ascii="Times New Roman" w:eastAsia="Times New Roman" w:hAnsi="Times New Roman" w:cs="Times New Roman"/>
        </w:rPr>
        <w:t>, in relazione al contratto sottoscritto in data ___________________ (d’ora innanzi il  ”</w:t>
      </w:r>
      <w:r w:rsidRPr="0089542E">
        <w:rPr>
          <w:rFonts w:ascii="Times New Roman" w:eastAsia="Times New Roman" w:hAnsi="Times New Roman" w:cs="Times New Roman"/>
          <w:b/>
        </w:rPr>
        <w:t>Contratto</w:t>
      </w:r>
      <w:r w:rsidRPr="0089542E">
        <w:rPr>
          <w:rFonts w:ascii="Times New Roman" w:eastAsia="Times New Roman" w:hAnsi="Times New Roman" w:cs="Times New Roman"/>
        </w:rPr>
        <w:t>”) con</w:t>
      </w:r>
      <w:r w:rsidR="00971BA8">
        <w:rPr>
          <w:rFonts w:ascii="Times New Roman" w:eastAsia="Times New Roman" w:hAnsi="Times New Roman" w:cs="Times New Roman"/>
        </w:rPr>
        <w:t xml:space="preserve"> </w:t>
      </w:r>
      <w:r w:rsidR="00D76CBC">
        <w:rPr>
          <w:rFonts w:ascii="Times New Roman" w:eastAsia="Times New Roman" w:hAnsi="Times New Roman" w:cs="Times New Roman"/>
        </w:rPr>
        <w:t>_____________</w:t>
      </w:r>
      <w:r w:rsidRPr="0089542E">
        <w:rPr>
          <w:rFonts w:ascii="Times New Roman" w:eastAsia="Times New Roman" w:hAnsi="Times New Roman" w:cs="Times New Roman"/>
        </w:rPr>
        <w:t>, concernente l'attività di __________ (di seguito l’”</w:t>
      </w:r>
      <w:r w:rsidRPr="0089542E">
        <w:rPr>
          <w:rFonts w:ascii="Times New Roman" w:eastAsia="Times New Roman" w:hAnsi="Times New Roman" w:cs="Times New Roman"/>
          <w:b/>
        </w:rPr>
        <w:t>Attività</w:t>
      </w:r>
      <w:r w:rsidRPr="0089542E">
        <w:rPr>
          <w:rFonts w:ascii="Times New Roman" w:eastAsia="Times New Roman" w:hAnsi="Times New Roman" w:cs="Times New Roman"/>
        </w:rPr>
        <w:t>”), con la presente lettera</w:t>
      </w:r>
    </w:p>
    <w:p w14:paraId="00000004" w14:textId="77777777" w:rsidR="000132AE" w:rsidRPr="0089542E" w:rsidRDefault="00B2227D" w:rsidP="0089542E">
      <w:pPr>
        <w:spacing w:after="200" w:line="276" w:lineRule="auto"/>
        <w:jc w:val="center"/>
        <w:rPr>
          <w:rFonts w:ascii="Times New Roman" w:eastAsia="Times New Roman" w:hAnsi="Times New Roman" w:cs="Times New Roman"/>
          <w:b/>
        </w:rPr>
      </w:pPr>
      <w:r w:rsidRPr="0089542E">
        <w:rPr>
          <w:rFonts w:ascii="Times New Roman" w:eastAsia="Times New Roman" w:hAnsi="Times New Roman" w:cs="Times New Roman"/>
          <w:b/>
        </w:rPr>
        <w:t>Nomina</w:t>
      </w:r>
    </w:p>
    <w:p w14:paraId="00000005" w14:textId="2EB3BE52" w:rsidR="000132AE" w:rsidRPr="0089542E" w:rsidRDefault="00B2227D" w:rsidP="0089542E">
      <w:p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t>L</w:t>
      </w:r>
      <w:r w:rsidR="00971BA8">
        <w:rPr>
          <w:rFonts w:ascii="Times New Roman" w:eastAsia="Times New Roman" w:hAnsi="Times New Roman" w:cs="Times New Roman"/>
        </w:rPr>
        <w:t>o</w:t>
      </w:r>
      <w:r w:rsidRPr="0089542E">
        <w:rPr>
          <w:rFonts w:ascii="Times New Roman" w:eastAsia="Times New Roman" w:hAnsi="Times New Roman" w:cs="Times New Roman"/>
        </w:rPr>
        <w:t xml:space="preserve"> </w:t>
      </w:r>
      <w:r w:rsidR="00D76CBC">
        <w:rPr>
          <w:rFonts w:ascii="Times New Roman" w:eastAsia="Times New Roman" w:hAnsi="Times New Roman" w:cs="Times New Roman"/>
        </w:rPr>
        <w:t>________________</w:t>
      </w:r>
      <w:r w:rsidRPr="0089542E">
        <w:rPr>
          <w:rFonts w:ascii="Times New Roman" w:eastAsia="Times New Roman" w:hAnsi="Times New Roman" w:cs="Times New Roman"/>
        </w:rPr>
        <w:t xml:space="preserve">, in persona del legale rappresentante </w:t>
      </w:r>
      <w:r w:rsidRPr="0089542E">
        <w:rPr>
          <w:rFonts w:ascii="Times New Roman" w:eastAsia="Times New Roman" w:hAnsi="Times New Roman" w:cs="Times New Roman"/>
          <w:i/>
        </w:rPr>
        <w:t>pro tempore,</w:t>
      </w:r>
      <w:r w:rsidRPr="0089542E">
        <w:rPr>
          <w:rFonts w:ascii="Times New Roman" w:eastAsia="Times New Roman" w:hAnsi="Times New Roman" w:cs="Times New Roman"/>
        </w:rPr>
        <w:t xml:space="preserve"> </w:t>
      </w:r>
    </w:p>
    <w:p w14:paraId="00000006" w14:textId="77777777" w:rsidR="000132AE" w:rsidRPr="0089542E" w:rsidRDefault="00B2227D" w:rsidP="0089542E">
      <w:pPr>
        <w:spacing w:after="200" w:line="276" w:lineRule="auto"/>
        <w:jc w:val="center"/>
        <w:rPr>
          <w:rFonts w:ascii="Times New Roman" w:eastAsia="Times New Roman" w:hAnsi="Times New Roman" w:cs="Times New Roman"/>
        </w:rPr>
      </w:pPr>
      <w:r w:rsidRPr="0089542E">
        <w:rPr>
          <w:rFonts w:ascii="Times New Roman" w:eastAsia="Times New Roman" w:hAnsi="Times New Roman" w:cs="Times New Roman"/>
          <w:b/>
        </w:rPr>
        <w:t xml:space="preserve">RESPONSABILE DEL TRATTAMENTO DEI DATI PERSONALI </w:t>
      </w:r>
      <w:r w:rsidRPr="0089542E">
        <w:rPr>
          <w:rFonts w:ascii="Times New Roman" w:eastAsia="Times New Roman" w:hAnsi="Times New Roman" w:cs="Times New Roman"/>
        </w:rPr>
        <w:t>(di seguito il “</w:t>
      </w:r>
      <w:r w:rsidRPr="0089542E">
        <w:rPr>
          <w:rFonts w:ascii="Times New Roman" w:eastAsia="Times New Roman" w:hAnsi="Times New Roman" w:cs="Times New Roman"/>
          <w:b/>
        </w:rPr>
        <w:t>Responsabile</w:t>
      </w:r>
      <w:r w:rsidRPr="0089542E">
        <w:rPr>
          <w:rFonts w:ascii="Times New Roman" w:eastAsia="Times New Roman" w:hAnsi="Times New Roman" w:cs="Times New Roman"/>
        </w:rPr>
        <w:t>”)</w:t>
      </w:r>
    </w:p>
    <w:p w14:paraId="00000007" w14:textId="77777777" w:rsidR="000132AE" w:rsidRPr="0089542E" w:rsidRDefault="00B2227D" w:rsidP="0089542E">
      <w:p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t>nell’ambito del rapporto contrattuale instaurato con il Titolare in virtù del Contratto.</w:t>
      </w:r>
    </w:p>
    <w:p w14:paraId="00000008" w14:textId="77777777" w:rsidR="000132AE" w:rsidRPr="0089542E" w:rsidRDefault="00B2227D" w:rsidP="0089542E">
      <w:p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t>La presente nomina del Responsabile del trattamento (di seguito "</w:t>
      </w:r>
      <w:r w:rsidRPr="0089542E">
        <w:rPr>
          <w:rFonts w:ascii="Times New Roman" w:eastAsia="Times New Roman" w:hAnsi="Times New Roman" w:cs="Times New Roman"/>
          <w:b/>
        </w:rPr>
        <w:t>Nomina</w:t>
      </w:r>
      <w:r w:rsidRPr="0089542E">
        <w:rPr>
          <w:rFonts w:ascii="Times New Roman" w:eastAsia="Times New Roman" w:hAnsi="Times New Roman" w:cs="Times New Roman"/>
        </w:rPr>
        <w:t>") stabilisce i principi e le regole generali alla base dei trattamenti svolti da parte del Responsabile del trattamento per conto del Titolare.</w:t>
      </w:r>
    </w:p>
    <w:p w14:paraId="00000009" w14:textId="77777777" w:rsidR="000132AE" w:rsidRPr="0089542E" w:rsidRDefault="00B2227D" w:rsidP="0089542E">
      <w:p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t xml:space="preserve">La presente Nomina di Responsabile del trattamento di dati personali è efficace a partire dalla sottoscrizione del Contratto tra la Società e il Responsabile ed avrà ad oggetto quanto previsto </w:t>
      </w:r>
      <w:sdt>
        <w:sdtPr>
          <w:rPr>
            <w:rFonts w:ascii="Times New Roman" w:hAnsi="Times New Roman" w:cs="Times New Roman"/>
          </w:rPr>
          <w:tag w:val="goog_rdk_0"/>
          <w:id w:val="-87778582"/>
        </w:sdtPr>
        <w:sdtContent/>
      </w:sdt>
      <w:r w:rsidRPr="0089542E">
        <w:rPr>
          <w:rFonts w:ascii="Times New Roman" w:eastAsia="Times New Roman" w:hAnsi="Times New Roman" w:cs="Times New Roman"/>
        </w:rPr>
        <w:t xml:space="preserve">nell’Allegato 1 “Oggetto del trattamento dei dati personali”. Gli Allegati costituiscono parte integrante e sostanziale della presente Nomina. </w:t>
      </w:r>
    </w:p>
    <w:p w14:paraId="0000000A" w14:textId="77777777" w:rsidR="000132AE" w:rsidRPr="0089542E" w:rsidRDefault="00B2227D" w:rsidP="0089542E">
      <w:p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t xml:space="preserve">Le incombenze e le responsabilità oggetto della presente lettera di nomina vengono affidate al Responsabile sulla base delle dichiarazioni dallo stesso fornite alla Società (e della successiva verifica da parte della Società, per quanto ragionevolmente possibile, della loro rispondenza al vero) circa le caratteristiche di esperienza, capacità e affidabilità che vengono richieste dalla legge (artt. 28 GDPR) per chi esercita la funzione di Responsabile del trattamento. Con la sottoscrizione della presente lettera, il Responsabile si dichiara disponibile e competente per la piena attuazione di quanto ivi disposto, accetta la nomina, conferma la diretta ed approfondita conoscenza degli obblighi che assume in relazione al dettato del GDPR, conferma, altresì, di disporre di una propria organizzazione che dichiara idonea a consentire il trattamento dei dati nel pieno rispetto delle prescrizioni legislative, ivi compreso il profilo della sicurezza, e si impegna a procedere al trattamento dei dati personali attenendosi alle istruzioni impartite nel pieno rispetto di quanto imposto dall’art. 28, lettera a) del GDPR. </w:t>
      </w:r>
    </w:p>
    <w:p w14:paraId="0000000B" w14:textId="77777777" w:rsidR="000132AE" w:rsidRPr="0089542E" w:rsidRDefault="00B2227D" w:rsidP="0089542E">
      <w:pPr>
        <w:pBdr>
          <w:top w:val="nil"/>
          <w:left w:val="nil"/>
          <w:bottom w:val="nil"/>
          <w:right w:val="nil"/>
          <w:between w:val="nil"/>
        </w:pBdr>
        <w:tabs>
          <w:tab w:val="left" w:pos="4706"/>
        </w:tabs>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Nei limiti delle proprie competenze e attribuzioni, il Responsabile dovrà garantire l’osservanza degli obblighi di legge, sempre conformemente alle direttive e sotto la vigilanza del Titolare.</w:t>
      </w:r>
    </w:p>
    <w:p w14:paraId="0000000C" w14:textId="77777777" w:rsidR="000132AE" w:rsidRPr="0089542E" w:rsidRDefault="000132AE" w:rsidP="0089542E">
      <w:pPr>
        <w:pBdr>
          <w:top w:val="nil"/>
          <w:left w:val="nil"/>
          <w:bottom w:val="nil"/>
          <w:right w:val="nil"/>
          <w:between w:val="nil"/>
        </w:pBdr>
        <w:tabs>
          <w:tab w:val="left" w:pos="4706"/>
        </w:tabs>
        <w:spacing w:after="0" w:line="276" w:lineRule="auto"/>
        <w:jc w:val="both"/>
        <w:rPr>
          <w:rFonts w:ascii="Times New Roman" w:eastAsia="Times New Roman" w:hAnsi="Times New Roman" w:cs="Times New Roman"/>
          <w:color w:val="000000"/>
        </w:rPr>
      </w:pPr>
    </w:p>
    <w:p w14:paraId="0000000D" w14:textId="77777777" w:rsidR="000132AE" w:rsidRPr="0089542E" w:rsidRDefault="00B2227D" w:rsidP="0089542E">
      <w:pPr>
        <w:pBdr>
          <w:top w:val="nil"/>
          <w:left w:val="nil"/>
          <w:bottom w:val="nil"/>
          <w:right w:val="nil"/>
          <w:between w:val="nil"/>
        </w:pBdr>
        <w:tabs>
          <w:tab w:val="left" w:pos="4706"/>
        </w:tabs>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Onde consentire al Responsabile di espletare i compiti e le attribuzioni meglio specificati in seguito, con la presente lettera di nomina vengono fornite le specifiche istruzioni per l’assolvimento del compito assegnato.</w:t>
      </w:r>
    </w:p>
    <w:p w14:paraId="0000000E" w14:textId="77777777" w:rsidR="000132AE" w:rsidRPr="0089542E" w:rsidRDefault="000132AE" w:rsidP="0089542E">
      <w:pPr>
        <w:pBdr>
          <w:top w:val="nil"/>
          <w:left w:val="nil"/>
          <w:bottom w:val="nil"/>
          <w:right w:val="nil"/>
          <w:between w:val="nil"/>
        </w:pBdr>
        <w:tabs>
          <w:tab w:val="left" w:pos="4706"/>
        </w:tabs>
        <w:spacing w:after="0" w:line="276" w:lineRule="auto"/>
        <w:jc w:val="both"/>
        <w:rPr>
          <w:rFonts w:ascii="Times New Roman" w:eastAsia="Times New Roman" w:hAnsi="Times New Roman" w:cs="Times New Roman"/>
          <w:color w:val="000000"/>
        </w:rPr>
      </w:pPr>
    </w:p>
    <w:p w14:paraId="0000000F" w14:textId="77777777" w:rsidR="000132AE" w:rsidRPr="0089542E" w:rsidRDefault="00B2227D" w:rsidP="0089542E">
      <w:pPr>
        <w:numPr>
          <w:ilvl w:val="0"/>
          <w:numId w:val="8"/>
        </w:numPr>
        <w:pBdr>
          <w:top w:val="nil"/>
          <w:left w:val="nil"/>
          <w:bottom w:val="nil"/>
          <w:right w:val="nil"/>
          <w:between w:val="nil"/>
        </w:pBdr>
        <w:spacing w:after="200" w:line="276" w:lineRule="auto"/>
        <w:jc w:val="both"/>
        <w:rPr>
          <w:rFonts w:ascii="Times New Roman" w:eastAsia="Times New Roman" w:hAnsi="Times New Roman" w:cs="Times New Roman"/>
          <w:b/>
          <w:color w:val="000000"/>
        </w:rPr>
      </w:pPr>
      <w:r w:rsidRPr="0089542E">
        <w:rPr>
          <w:rFonts w:ascii="Times New Roman" w:eastAsia="Times New Roman" w:hAnsi="Times New Roman" w:cs="Times New Roman"/>
          <w:b/>
          <w:color w:val="000000"/>
          <w:u w:val="single"/>
        </w:rPr>
        <w:t>Definizioni</w:t>
      </w:r>
      <w:r w:rsidRPr="0089542E">
        <w:rPr>
          <w:rFonts w:ascii="Times New Roman" w:eastAsia="Times New Roman" w:hAnsi="Times New Roman" w:cs="Times New Roman"/>
          <w:b/>
          <w:color w:val="000000"/>
        </w:rPr>
        <w:t>. I seguenti termini utilizzati nella presente Nomina e negli Allegati alla stessa avranno i seguenti significati:</w:t>
      </w:r>
    </w:p>
    <w:p w14:paraId="00000010" w14:textId="77777777" w:rsidR="000132AE" w:rsidRPr="0089542E" w:rsidRDefault="00B2227D" w:rsidP="0089542E">
      <w:pPr>
        <w:numPr>
          <w:ilvl w:val="3"/>
          <w:numId w:val="11"/>
        </w:numPr>
        <w:pBdr>
          <w:top w:val="nil"/>
          <w:left w:val="nil"/>
          <w:bottom w:val="nil"/>
          <w:right w:val="nil"/>
          <w:between w:val="nil"/>
        </w:pBdr>
        <w:spacing w:after="200" w:line="276" w:lineRule="auto"/>
        <w:ind w:left="851" w:hanging="284"/>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lastRenderedPageBreak/>
        <w:t>"</w:t>
      </w:r>
      <w:r w:rsidRPr="0089542E">
        <w:rPr>
          <w:rFonts w:ascii="Times New Roman" w:eastAsia="Times New Roman" w:hAnsi="Times New Roman" w:cs="Times New Roman"/>
          <w:b/>
          <w:color w:val="000000"/>
        </w:rPr>
        <w:t>Normativa applicabile</w:t>
      </w:r>
      <w:r w:rsidRPr="0089542E">
        <w:rPr>
          <w:rFonts w:ascii="Times New Roman" w:eastAsia="Times New Roman" w:hAnsi="Times New Roman" w:cs="Times New Roman"/>
          <w:color w:val="000000"/>
        </w:rPr>
        <w:t xml:space="preserve">": l’insieme delle norme rilevanti in materia di privacy alle quali il Titolare è soggetto incluso (i) sino al il 25 maggio 2018, il </w:t>
      </w:r>
      <w:proofErr w:type="spellStart"/>
      <w:r w:rsidRPr="0089542E">
        <w:rPr>
          <w:rFonts w:ascii="Times New Roman" w:eastAsia="Times New Roman" w:hAnsi="Times New Roman" w:cs="Times New Roman"/>
          <w:color w:val="000000"/>
        </w:rPr>
        <w:t>D.Lgs.</w:t>
      </w:r>
      <w:proofErr w:type="spellEnd"/>
      <w:r w:rsidRPr="0089542E">
        <w:rPr>
          <w:rFonts w:ascii="Times New Roman" w:eastAsia="Times New Roman" w:hAnsi="Times New Roman" w:cs="Times New Roman"/>
          <w:color w:val="000000"/>
        </w:rPr>
        <w:t xml:space="preserve"> 196/2003 – di seguito il “</w:t>
      </w:r>
      <w:r w:rsidRPr="0089542E">
        <w:rPr>
          <w:rFonts w:ascii="Times New Roman" w:eastAsia="Times New Roman" w:hAnsi="Times New Roman" w:cs="Times New Roman"/>
          <w:b/>
          <w:color w:val="000000"/>
        </w:rPr>
        <w:t>Codice</w:t>
      </w:r>
      <w:r w:rsidRPr="0089542E">
        <w:rPr>
          <w:rFonts w:ascii="Times New Roman" w:eastAsia="Times New Roman" w:hAnsi="Times New Roman" w:cs="Times New Roman"/>
          <w:color w:val="000000"/>
        </w:rPr>
        <w:t xml:space="preserve">”; (ii) il Regolamento europeo 2016/679 in materia di protezione dei dati personali (General Data </w:t>
      </w:r>
      <w:proofErr w:type="spellStart"/>
      <w:r w:rsidRPr="0089542E">
        <w:rPr>
          <w:rFonts w:ascii="Times New Roman" w:eastAsia="Times New Roman" w:hAnsi="Times New Roman" w:cs="Times New Roman"/>
          <w:color w:val="000000"/>
        </w:rPr>
        <w:t>Protection</w:t>
      </w:r>
      <w:proofErr w:type="spellEnd"/>
      <w:r w:rsidRPr="0089542E">
        <w:rPr>
          <w:rFonts w:ascii="Times New Roman" w:eastAsia="Times New Roman" w:hAnsi="Times New Roman" w:cs="Times New Roman"/>
          <w:color w:val="000000"/>
        </w:rPr>
        <w:t xml:space="preserve"> </w:t>
      </w:r>
      <w:proofErr w:type="spellStart"/>
      <w:r w:rsidRPr="0089542E">
        <w:rPr>
          <w:rFonts w:ascii="Times New Roman" w:eastAsia="Times New Roman" w:hAnsi="Times New Roman" w:cs="Times New Roman"/>
          <w:color w:val="000000"/>
        </w:rPr>
        <w:t>Regulation</w:t>
      </w:r>
      <w:proofErr w:type="spellEnd"/>
      <w:r w:rsidRPr="0089542E">
        <w:rPr>
          <w:rFonts w:ascii="Times New Roman" w:eastAsia="Times New Roman" w:hAnsi="Times New Roman" w:cs="Times New Roman"/>
          <w:color w:val="000000"/>
        </w:rPr>
        <w:t xml:space="preserve"> – di seguito “</w:t>
      </w:r>
      <w:r w:rsidRPr="0089542E">
        <w:rPr>
          <w:rFonts w:ascii="Times New Roman" w:eastAsia="Times New Roman" w:hAnsi="Times New Roman" w:cs="Times New Roman"/>
          <w:b/>
          <w:color w:val="000000"/>
        </w:rPr>
        <w:t>GDPR</w:t>
      </w:r>
      <w:r w:rsidRPr="0089542E">
        <w:rPr>
          <w:rFonts w:ascii="Times New Roman" w:eastAsia="Times New Roman" w:hAnsi="Times New Roman" w:cs="Times New Roman"/>
          <w:color w:val="000000"/>
        </w:rPr>
        <w:t>”); (iii) in ogni tempo, ogni linea guida, norma di legge, codice o provvedimento rilasciato o emesso dagli organi competenti o da altre autorità di controllo.</w:t>
      </w:r>
    </w:p>
    <w:p w14:paraId="00000011" w14:textId="77777777" w:rsidR="000132AE" w:rsidRPr="0089542E" w:rsidRDefault="00B2227D" w:rsidP="0089542E">
      <w:pPr>
        <w:numPr>
          <w:ilvl w:val="3"/>
          <w:numId w:val="11"/>
        </w:numPr>
        <w:pBdr>
          <w:top w:val="nil"/>
          <w:left w:val="nil"/>
          <w:bottom w:val="nil"/>
          <w:right w:val="nil"/>
          <w:between w:val="nil"/>
        </w:pBdr>
        <w:spacing w:after="200" w:line="276" w:lineRule="auto"/>
        <w:ind w:left="851" w:hanging="284"/>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w:t>
      </w:r>
      <w:r w:rsidRPr="0089542E">
        <w:rPr>
          <w:rFonts w:ascii="Times New Roman" w:eastAsia="Times New Roman" w:hAnsi="Times New Roman" w:cs="Times New Roman"/>
          <w:b/>
          <w:color w:val="000000"/>
        </w:rPr>
        <w:t>Titolare del trattamento</w:t>
      </w:r>
      <w:r w:rsidRPr="0089542E">
        <w:rPr>
          <w:rFonts w:ascii="Times New Roman" w:eastAsia="Times New Roman" w:hAnsi="Times New Roman" w:cs="Times New Roman"/>
          <w:color w:val="000000"/>
        </w:rPr>
        <w:t>", "</w:t>
      </w:r>
      <w:r w:rsidRPr="0089542E">
        <w:rPr>
          <w:rFonts w:ascii="Times New Roman" w:eastAsia="Times New Roman" w:hAnsi="Times New Roman" w:cs="Times New Roman"/>
          <w:b/>
          <w:color w:val="000000"/>
        </w:rPr>
        <w:t>responsabile del trattamento</w:t>
      </w:r>
      <w:r w:rsidRPr="0089542E">
        <w:rPr>
          <w:rFonts w:ascii="Times New Roman" w:eastAsia="Times New Roman" w:hAnsi="Times New Roman" w:cs="Times New Roman"/>
          <w:color w:val="000000"/>
        </w:rPr>
        <w:t>", "</w:t>
      </w:r>
      <w:r w:rsidRPr="0089542E">
        <w:rPr>
          <w:rFonts w:ascii="Times New Roman" w:eastAsia="Times New Roman" w:hAnsi="Times New Roman" w:cs="Times New Roman"/>
          <w:b/>
          <w:color w:val="000000"/>
        </w:rPr>
        <w:t>interessato</w:t>
      </w:r>
      <w:r w:rsidRPr="0089542E">
        <w:rPr>
          <w:rFonts w:ascii="Times New Roman" w:eastAsia="Times New Roman" w:hAnsi="Times New Roman" w:cs="Times New Roman"/>
          <w:color w:val="000000"/>
        </w:rPr>
        <w:t>", "</w:t>
      </w:r>
      <w:r w:rsidRPr="0089542E">
        <w:rPr>
          <w:rFonts w:ascii="Times New Roman" w:eastAsia="Times New Roman" w:hAnsi="Times New Roman" w:cs="Times New Roman"/>
          <w:b/>
          <w:color w:val="000000"/>
        </w:rPr>
        <w:t>dati personali</w:t>
      </w:r>
      <w:r w:rsidRPr="0089542E">
        <w:rPr>
          <w:rFonts w:ascii="Times New Roman" w:eastAsia="Times New Roman" w:hAnsi="Times New Roman" w:cs="Times New Roman"/>
          <w:color w:val="000000"/>
        </w:rPr>
        <w:t>" e "</w:t>
      </w:r>
      <w:r w:rsidRPr="0089542E">
        <w:rPr>
          <w:rFonts w:ascii="Times New Roman" w:eastAsia="Times New Roman" w:hAnsi="Times New Roman" w:cs="Times New Roman"/>
          <w:b/>
          <w:color w:val="000000"/>
        </w:rPr>
        <w:t>trattamento</w:t>
      </w:r>
      <w:r w:rsidRPr="0089542E">
        <w:rPr>
          <w:rFonts w:ascii="Times New Roman" w:eastAsia="Times New Roman" w:hAnsi="Times New Roman" w:cs="Times New Roman"/>
          <w:color w:val="000000"/>
        </w:rPr>
        <w:t>" hanno il significato dato dalla Normativa applicabile.</w:t>
      </w:r>
    </w:p>
    <w:p w14:paraId="00000012" w14:textId="77777777" w:rsidR="000132AE" w:rsidRPr="0089542E" w:rsidRDefault="00B2227D" w:rsidP="0089542E">
      <w:pPr>
        <w:numPr>
          <w:ilvl w:val="3"/>
          <w:numId w:val="11"/>
        </w:numPr>
        <w:pBdr>
          <w:top w:val="nil"/>
          <w:left w:val="nil"/>
          <w:bottom w:val="nil"/>
          <w:right w:val="nil"/>
          <w:between w:val="nil"/>
        </w:pBdr>
        <w:spacing w:after="200" w:line="276" w:lineRule="auto"/>
        <w:ind w:left="851" w:hanging="284"/>
        <w:jc w:val="both"/>
        <w:rPr>
          <w:rFonts w:ascii="Times New Roman" w:eastAsia="Times New Roman" w:hAnsi="Times New Roman" w:cs="Times New Roman"/>
          <w:color w:val="000000"/>
        </w:rPr>
      </w:pPr>
      <w:r w:rsidRPr="0089542E">
        <w:rPr>
          <w:rFonts w:ascii="Times New Roman" w:eastAsia="Times New Roman" w:hAnsi="Times New Roman" w:cs="Times New Roman"/>
          <w:b/>
          <w:color w:val="000000"/>
        </w:rPr>
        <w:t>'Misure tecniche e organizzative di sicurezza'</w:t>
      </w:r>
      <w:r w:rsidRPr="0089542E">
        <w:rPr>
          <w:rFonts w:ascii="Times New Roman" w:eastAsia="Times New Roman" w:hAnsi="Times New Roman" w:cs="Times New Roman"/>
          <w:color w:val="000000"/>
        </w:rPr>
        <w:t xml:space="preserve"> sono le misure intese a proteggere i dati personali dalla distruzione accidentale o illegale o dalla perdita, alterazione, divulgazione o accesso non autorizzato, in particolare quando il trattamento comporta la trasmissione di dati su una rete, come previste dalla Normativa applicabile all’art.32 GDPR e tutte le ulteriori misure tecniche ed organizzative necessarie a garantire un livello di sicurezza adeguato al rischio, tenuto conto della natura, dell’oggetto, del contesto e delle finalità del trattamento posto in essere, come del rischio di varia probabilità e gravità per i diritti e le libertà delle persone fisiche. Queste misure dovranno includere:</w:t>
      </w:r>
    </w:p>
    <w:p w14:paraId="00000013" w14:textId="77777777" w:rsidR="000132AE" w:rsidRPr="0089542E" w:rsidRDefault="00B2227D" w:rsidP="0089542E">
      <w:pPr>
        <w:numPr>
          <w:ilvl w:val="0"/>
          <w:numId w:val="13"/>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la pseudonimizzazione e la cifratura dei dati personali </w:t>
      </w:r>
    </w:p>
    <w:p w14:paraId="00000014" w14:textId="77777777" w:rsidR="000132AE" w:rsidRPr="0089542E" w:rsidRDefault="00B2227D" w:rsidP="0089542E">
      <w:pPr>
        <w:numPr>
          <w:ilvl w:val="0"/>
          <w:numId w:val="13"/>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la capacità di assicurare su base permanente la riservatezza, l'integrità, la disponibilità e la resilienza dei sistemi e dei servizi di trattamento;</w:t>
      </w:r>
    </w:p>
    <w:p w14:paraId="00000015" w14:textId="77777777" w:rsidR="000132AE" w:rsidRPr="0089542E" w:rsidRDefault="00B2227D" w:rsidP="0089542E">
      <w:pPr>
        <w:numPr>
          <w:ilvl w:val="0"/>
          <w:numId w:val="13"/>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la capacità di ripristinare tempestivamente la disponibilità e l'accesso dei dati personali in caso di incidente fisico o tecnico; </w:t>
      </w:r>
    </w:p>
    <w:p w14:paraId="00000016" w14:textId="77777777" w:rsidR="000132AE" w:rsidRPr="0089542E" w:rsidRDefault="00B2227D" w:rsidP="0089542E">
      <w:pPr>
        <w:numPr>
          <w:ilvl w:val="0"/>
          <w:numId w:val="13"/>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una procedura per testare, verificare e valutare regolarmente l'efficacia delle misure tecniche e organizzative al fine di garantire la sicurezza del trattamento.</w:t>
      </w:r>
    </w:p>
    <w:p w14:paraId="00000017" w14:textId="77777777" w:rsidR="000132AE" w:rsidRPr="0089542E" w:rsidRDefault="00B2227D" w:rsidP="0089542E">
      <w:pPr>
        <w:numPr>
          <w:ilvl w:val="3"/>
          <w:numId w:val="11"/>
        </w:numPr>
        <w:pBdr>
          <w:top w:val="nil"/>
          <w:left w:val="nil"/>
          <w:bottom w:val="nil"/>
          <w:right w:val="nil"/>
          <w:between w:val="nil"/>
        </w:pBdr>
        <w:spacing w:after="200" w:line="276" w:lineRule="auto"/>
        <w:ind w:left="851" w:hanging="284"/>
        <w:jc w:val="both"/>
        <w:rPr>
          <w:rFonts w:ascii="Times New Roman" w:eastAsia="Times New Roman" w:hAnsi="Times New Roman" w:cs="Times New Roman"/>
          <w:color w:val="000000"/>
        </w:rPr>
      </w:pPr>
      <w:r w:rsidRPr="0089542E">
        <w:rPr>
          <w:rFonts w:ascii="Times New Roman" w:eastAsia="Times New Roman" w:hAnsi="Times New Roman" w:cs="Times New Roman"/>
          <w:b/>
          <w:color w:val="000000"/>
        </w:rPr>
        <w:t xml:space="preserve">“Data </w:t>
      </w:r>
      <w:proofErr w:type="spellStart"/>
      <w:r w:rsidRPr="0089542E">
        <w:rPr>
          <w:rFonts w:ascii="Times New Roman" w:eastAsia="Times New Roman" w:hAnsi="Times New Roman" w:cs="Times New Roman"/>
          <w:b/>
          <w:color w:val="000000"/>
        </w:rPr>
        <w:t>breach</w:t>
      </w:r>
      <w:proofErr w:type="spellEnd"/>
      <w:r w:rsidRPr="0089542E">
        <w:rPr>
          <w:rFonts w:ascii="Times New Roman" w:eastAsia="Times New Roman" w:hAnsi="Times New Roman" w:cs="Times New Roman"/>
          <w:b/>
          <w:color w:val="000000"/>
        </w:rPr>
        <w:t>”</w:t>
      </w:r>
      <w:r w:rsidRPr="0089542E">
        <w:rPr>
          <w:rFonts w:ascii="Times New Roman" w:eastAsia="Times New Roman" w:hAnsi="Times New Roman" w:cs="Times New Roman"/>
          <w:color w:val="000000"/>
        </w:rPr>
        <w:t xml:space="preserve">: Si intende l’ipotesi in cui si verifica una violazione dei dati personali secondo l’art. 33 GDPR. </w:t>
      </w:r>
    </w:p>
    <w:p w14:paraId="00000018" w14:textId="77777777" w:rsidR="000132AE" w:rsidRPr="0089542E" w:rsidRDefault="00B2227D" w:rsidP="0089542E">
      <w:pPr>
        <w:numPr>
          <w:ilvl w:val="3"/>
          <w:numId w:val="11"/>
        </w:numPr>
        <w:pBdr>
          <w:top w:val="nil"/>
          <w:left w:val="nil"/>
          <w:bottom w:val="nil"/>
          <w:right w:val="nil"/>
          <w:between w:val="nil"/>
        </w:pBdr>
        <w:spacing w:after="200" w:line="276" w:lineRule="auto"/>
        <w:ind w:left="851" w:hanging="284"/>
        <w:jc w:val="both"/>
        <w:rPr>
          <w:rFonts w:ascii="Times New Roman" w:eastAsia="Times New Roman" w:hAnsi="Times New Roman" w:cs="Times New Roman"/>
          <w:color w:val="000000"/>
        </w:rPr>
      </w:pPr>
      <w:r w:rsidRPr="0089542E">
        <w:rPr>
          <w:rFonts w:ascii="Times New Roman" w:eastAsia="Times New Roman" w:hAnsi="Times New Roman" w:cs="Times New Roman"/>
          <w:b/>
          <w:color w:val="000000"/>
        </w:rPr>
        <w:t>“Garante”</w:t>
      </w:r>
      <w:r w:rsidRPr="0089542E">
        <w:rPr>
          <w:rFonts w:ascii="Times New Roman" w:eastAsia="Times New Roman" w:hAnsi="Times New Roman" w:cs="Times New Roman"/>
          <w:color w:val="000000"/>
        </w:rPr>
        <w:t>: si intende l’autorità competente responsabile per la protezione dei dati.</w:t>
      </w:r>
    </w:p>
    <w:p w14:paraId="00000019" w14:textId="77777777" w:rsidR="000132AE" w:rsidRPr="0089542E" w:rsidRDefault="00B2227D" w:rsidP="0089542E">
      <w:pPr>
        <w:numPr>
          <w:ilvl w:val="3"/>
          <w:numId w:val="11"/>
        </w:numPr>
        <w:pBdr>
          <w:top w:val="nil"/>
          <w:left w:val="nil"/>
          <w:bottom w:val="nil"/>
          <w:right w:val="nil"/>
          <w:between w:val="nil"/>
        </w:pBdr>
        <w:spacing w:after="200" w:line="276" w:lineRule="auto"/>
        <w:ind w:left="851" w:hanging="284"/>
        <w:jc w:val="both"/>
        <w:rPr>
          <w:rFonts w:ascii="Times New Roman" w:eastAsia="Times New Roman" w:hAnsi="Times New Roman" w:cs="Times New Roman"/>
          <w:color w:val="000000"/>
        </w:rPr>
      </w:pPr>
      <w:r w:rsidRPr="0089542E">
        <w:rPr>
          <w:rFonts w:ascii="Times New Roman" w:eastAsia="Times New Roman" w:hAnsi="Times New Roman" w:cs="Times New Roman"/>
          <w:b/>
          <w:color w:val="000000"/>
        </w:rPr>
        <w:t>“Sub-responsabile/i”</w:t>
      </w:r>
      <w:r w:rsidRPr="0089542E">
        <w:rPr>
          <w:rFonts w:ascii="Times New Roman" w:eastAsia="Times New Roman" w:hAnsi="Times New Roman" w:cs="Times New Roman"/>
          <w:color w:val="000000"/>
        </w:rPr>
        <w:t xml:space="preserve"> Si intende qualsiasi responsabile del trattamento incaricato dal (i) Responsabile o (ii) da qualsiasi altro "sub-responsabile" di trattare dati personali per conto del Responsabile, sempre in conformità alle istruzioni del Titolare.</w:t>
      </w:r>
    </w:p>
    <w:p w14:paraId="0000001A" w14:textId="77777777" w:rsidR="000132AE" w:rsidRPr="0089542E" w:rsidRDefault="00B2227D" w:rsidP="0089542E">
      <w:pPr>
        <w:numPr>
          <w:ilvl w:val="0"/>
          <w:numId w:val="8"/>
        </w:numPr>
        <w:pBdr>
          <w:top w:val="nil"/>
          <w:left w:val="nil"/>
          <w:bottom w:val="nil"/>
          <w:right w:val="nil"/>
          <w:between w:val="nil"/>
        </w:pBdr>
        <w:spacing w:after="200" w:line="276" w:lineRule="auto"/>
        <w:ind w:left="851" w:hanging="851"/>
        <w:jc w:val="both"/>
        <w:rPr>
          <w:rFonts w:ascii="Times New Roman" w:eastAsia="Times New Roman" w:hAnsi="Times New Roman" w:cs="Times New Roman"/>
          <w:b/>
          <w:color w:val="000000"/>
          <w:u w:val="single"/>
        </w:rPr>
      </w:pPr>
      <w:r w:rsidRPr="0089542E">
        <w:rPr>
          <w:rFonts w:ascii="Times New Roman" w:eastAsia="Times New Roman" w:hAnsi="Times New Roman" w:cs="Times New Roman"/>
          <w:b/>
          <w:color w:val="000000"/>
          <w:u w:val="single"/>
        </w:rPr>
        <w:t>Misure tecniche ed organizzative - Audit e diritti di verifica del Titolare del Trattamento</w:t>
      </w:r>
    </w:p>
    <w:p w14:paraId="0000001B"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Il Responsabile del Trattamento si obbliga ad adottare ed implementare le Misure tecniche ed organizzative di sicurezza, oltre a quanto previsto dall’art. 4, numero 8, con l’obbligo di documentarle se richiesto dal Titolare del Trattamento.</w:t>
      </w:r>
    </w:p>
    <w:p w14:paraId="0000001C"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lastRenderedPageBreak/>
        <w:t>Il Titolare si riserva la facoltà di effettuare, nei modi ritenuti più opportuni, anche tramite l’invio presso i locali del Responsabile di propri funzionari a ciò delegati, o tramite l’invio di apposite check list, verifiche tese a vigilare sulla puntuale osservanza delle disposizioni di legge e delle presenti istruzioni.</w:t>
      </w:r>
    </w:p>
    <w:p w14:paraId="0000001D"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In alternativa a quanto sopra precisato, il Responsabile può fornire al Titolare copie delle relative certificazioni esterne (es. ISO 27001: 2013, ISO 27701:2019, SSAE 16 ecc.), audit report e/o altra documentazione sufficiente per il Titolare a verificare la conformità del Responsabile alle Misure tecniche e organizzative di sicurezza della presente Nomina.</w:t>
      </w:r>
    </w:p>
    <w:p w14:paraId="0000001E" w14:textId="77777777" w:rsidR="000132AE" w:rsidRPr="0089542E" w:rsidRDefault="00B2227D" w:rsidP="0089542E">
      <w:pPr>
        <w:numPr>
          <w:ilvl w:val="0"/>
          <w:numId w:val="8"/>
        </w:numPr>
        <w:pBdr>
          <w:top w:val="nil"/>
          <w:left w:val="nil"/>
          <w:bottom w:val="nil"/>
          <w:right w:val="nil"/>
          <w:between w:val="nil"/>
        </w:pBdr>
        <w:spacing w:after="200" w:line="276" w:lineRule="auto"/>
        <w:ind w:left="851" w:hanging="851"/>
        <w:jc w:val="both"/>
        <w:rPr>
          <w:rFonts w:ascii="Times New Roman" w:eastAsia="Times New Roman" w:hAnsi="Times New Roman" w:cs="Times New Roman"/>
          <w:b/>
          <w:color w:val="000000"/>
          <w:u w:val="single"/>
        </w:rPr>
      </w:pPr>
      <w:r w:rsidRPr="0089542E">
        <w:rPr>
          <w:rFonts w:ascii="Times New Roman" w:eastAsia="Times New Roman" w:hAnsi="Times New Roman" w:cs="Times New Roman"/>
          <w:b/>
          <w:color w:val="000000"/>
          <w:u w:val="single"/>
        </w:rPr>
        <w:t>Correzioni, cancellazione o blocco di dati</w:t>
      </w:r>
    </w:p>
    <w:p w14:paraId="0000001F"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Il Responsabile può solamente correggere, cancellare o bloccare il trattamento dei dati personali a beneficio del Titolare del Trattamento e quando ha avuto istruzioni dal Titolare del Trattamento in tal senso. Se l’interessato fa richiesta direttamente al Responsabile del Trattamento per la correzione o la cancellazione dei propri dati personali, il Responsabile deve indirizzare la predetta richiesta al Titolare del Trattamento senza ritardo alcuno.</w:t>
      </w:r>
    </w:p>
    <w:p w14:paraId="00000020"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rPr>
      </w:pPr>
      <w:r w:rsidRPr="0089542E">
        <w:rPr>
          <w:rFonts w:ascii="Times New Roman" w:eastAsia="Times New Roman" w:hAnsi="Times New Roman" w:cs="Times New Roman"/>
          <w:color w:val="000000"/>
        </w:rPr>
        <w:t xml:space="preserve">Alla scadenza della Nomina il Responsabile si obbliga a restituire al Titolare del trattamento </w:t>
      </w:r>
      <w:r w:rsidRPr="0089542E">
        <w:rPr>
          <w:rFonts w:ascii="Times New Roman" w:eastAsia="Times New Roman" w:hAnsi="Times New Roman" w:cs="Times New Roman"/>
        </w:rPr>
        <w:t>se possibile, distruggere, non farne uso e limitare la conservazione come previsto dal GDPR (anche comunicando i tempi al Titolare) tutti i dati in suo possesso.</w:t>
      </w:r>
    </w:p>
    <w:p w14:paraId="00000021" w14:textId="77777777" w:rsidR="000132AE" w:rsidRPr="0089542E" w:rsidRDefault="00B2227D" w:rsidP="0089542E">
      <w:pPr>
        <w:numPr>
          <w:ilvl w:val="0"/>
          <w:numId w:val="8"/>
        </w:numPr>
        <w:pBdr>
          <w:top w:val="nil"/>
          <w:left w:val="nil"/>
          <w:bottom w:val="nil"/>
          <w:right w:val="nil"/>
          <w:between w:val="nil"/>
        </w:pBdr>
        <w:spacing w:after="200" w:line="276" w:lineRule="auto"/>
        <w:ind w:left="851" w:hanging="851"/>
        <w:jc w:val="both"/>
        <w:rPr>
          <w:rFonts w:ascii="Times New Roman" w:eastAsia="Times New Roman" w:hAnsi="Times New Roman" w:cs="Times New Roman"/>
          <w:b/>
          <w:color w:val="000000"/>
          <w:u w:val="single"/>
        </w:rPr>
      </w:pPr>
      <w:r w:rsidRPr="0089542E">
        <w:rPr>
          <w:rFonts w:ascii="Times New Roman" w:eastAsia="Times New Roman" w:hAnsi="Times New Roman" w:cs="Times New Roman"/>
          <w:b/>
          <w:color w:val="000000"/>
          <w:u w:val="single"/>
        </w:rPr>
        <w:t>Istruzioni generali del Responsabile del Trattamento</w:t>
      </w:r>
    </w:p>
    <w:p w14:paraId="00000022" w14:textId="77777777" w:rsidR="000132AE" w:rsidRPr="0089542E" w:rsidRDefault="00B2227D"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Il Responsabile, sebbene non in via esaustiva, avrà i compiti e le attribuzioni di seguito elencate, oltre agli ulteriori obblighi previsti al successivo articolo 5, e dunque dovrà: </w:t>
      </w:r>
    </w:p>
    <w:p w14:paraId="00000023"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effettuare la ricognizione delle banche dati, degli archivi (cartacei e non) relativi ai trattamenti effettuati in esecuzione dell’Attività;</w:t>
      </w:r>
    </w:p>
    <w:p w14:paraId="00000024"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tenere un registro, come previsto dall’art. 30 del GDPR, in formato elettronico, di tutte le categorie di attività relative al trattamento svolte per conto della Società, contenente:</w:t>
      </w:r>
    </w:p>
    <w:p w14:paraId="00000025" w14:textId="77777777" w:rsidR="000132AE" w:rsidRPr="0089542E" w:rsidRDefault="00B2227D" w:rsidP="0089542E">
      <w:pPr>
        <w:numPr>
          <w:ilvl w:val="0"/>
          <w:numId w:val="10"/>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il nome e i dati di contatto del Responsabile e del Titolare e, laddove applicabile, del Responsabile della protezione dei dati;</w:t>
      </w:r>
    </w:p>
    <w:p w14:paraId="00000026" w14:textId="77777777" w:rsidR="000132AE" w:rsidRPr="0089542E" w:rsidRDefault="00B2227D" w:rsidP="0089542E">
      <w:pPr>
        <w:numPr>
          <w:ilvl w:val="0"/>
          <w:numId w:val="10"/>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le categorie dei trattamenti effettuati per conto del Titolare;</w:t>
      </w:r>
    </w:p>
    <w:p w14:paraId="00000027" w14:textId="77777777" w:rsidR="000132AE" w:rsidRPr="0089542E" w:rsidRDefault="00B2227D" w:rsidP="0089542E">
      <w:pPr>
        <w:numPr>
          <w:ilvl w:val="0"/>
          <w:numId w:val="10"/>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ove applicabile, i trasferimenti di dati personali verso un paese non appartenente all’Unione Europea, compresa l’identificazione di tale paese e, per i trasferimenti di cui al secondo comma dell’art. 49 del GDPR, la documentazione delle garanzie adeguate;</w:t>
      </w:r>
    </w:p>
    <w:p w14:paraId="00000028" w14:textId="77777777" w:rsidR="000132AE" w:rsidRPr="0089542E" w:rsidRDefault="00B2227D" w:rsidP="0089542E">
      <w:pPr>
        <w:numPr>
          <w:ilvl w:val="0"/>
          <w:numId w:val="10"/>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ove possibile, una descrizione generale delle misure di sicurezza tecniche ed organizzative adottate;   </w:t>
      </w:r>
    </w:p>
    <w:p w14:paraId="00000029"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organizzare le strutture, gli uffici e le competenze necessarie e idonee a garantire il corretto espletamento dell’Attività;</w:t>
      </w:r>
    </w:p>
    <w:p w14:paraId="0000002A"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lastRenderedPageBreak/>
        <w:t>astenersi dal contattare i nominativi trattati attraverso l’Attività così come dal trattarli per finalità proprie;</w:t>
      </w:r>
    </w:p>
    <w:p w14:paraId="0000002B"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non diffondere o comunicare a terzi i dati trattati attraverso l’Attività;</w:t>
      </w:r>
    </w:p>
    <w:p w14:paraId="0000002C"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garantire l'affidabilità di qualsiasi dipendente che accede ai dati personali del Titolare ed assicurare, inoltre, che gli stessi abbiano ricevuto adeguate istruzioni e formazione (quali incaricati del trattamento) con riferimento alla protezione e gestione dei dati personali, e che siano vincolati al rispetto di obblighi di riservatezza non meno onerosi di quelli previsti nella presente Nomina;</w:t>
      </w:r>
    </w:p>
    <w:p w14:paraId="0000002D"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tenere i dati personali trattati attraverso l’Attività e di cui è titolare la Società separati rispetto a quelli trattati per conto di altre terze parti, sulla base di un criterio di sicurezza di tipo logico;</w:t>
      </w:r>
    </w:p>
    <w:p w14:paraId="0000002E" w14:textId="77777777" w:rsidR="000132AE" w:rsidRPr="0089542E" w:rsidRDefault="00B2227D" w:rsidP="0089542E">
      <w:pPr>
        <w:numPr>
          <w:ilvl w:val="0"/>
          <w:numId w:val="9"/>
        </w:numPr>
        <w:pBdr>
          <w:top w:val="nil"/>
          <w:left w:val="nil"/>
          <w:bottom w:val="nil"/>
          <w:right w:val="nil"/>
          <w:between w:val="nil"/>
        </w:pBdr>
        <w:tabs>
          <w:tab w:val="left" w:pos="4706"/>
        </w:tabs>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adottare le Misure tecniche ed organizzative di sicurezza, come previste al precedente articolo 2, nonché le ulteriori misure di sicurezza previste dall’Allegato 2; </w:t>
      </w:r>
    </w:p>
    <w:p w14:paraId="0000002F" w14:textId="77777777" w:rsidR="000132AE" w:rsidRPr="0089542E" w:rsidRDefault="000132AE" w:rsidP="0089542E">
      <w:pPr>
        <w:pBdr>
          <w:top w:val="nil"/>
          <w:left w:val="nil"/>
          <w:bottom w:val="nil"/>
          <w:right w:val="nil"/>
          <w:between w:val="nil"/>
        </w:pBdr>
        <w:tabs>
          <w:tab w:val="left" w:pos="4706"/>
        </w:tabs>
        <w:spacing w:after="0" w:line="276" w:lineRule="auto"/>
        <w:ind w:left="720"/>
        <w:jc w:val="both"/>
        <w:rPr>
          <w:rFonts w:ascii="Times New Roman" w:eastAsia="Times New Roman" w:hAnsi="Times New Roman" w:cs="Times New Roman"/>
          <w:color w:val="000000"/>
        </w:rPr>
      </w:pPr>
    </w:p>
    <w:p w14:paraId="00000030"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procedere alla nomina del proprio/i amministratore/i di sistema, in adempimento di quanto previsto dal provvedimento del Garante del 27.11.08, pubblicato in G.U. n. 300 del 24.12.2008, ove ne ricorrano i presupposti, comunicandolo prontamente al Titolare, curando, altresì, l’applicazione di tutte le ulteriori prescrizioni contenute nel suddetto provvedimento; </w:t>
      </w:r>
    </w:p>
    <w:p w14:paraId="00000031" w14:textId="77777777" w:rsidR="000132AE" w:rsidRPr="0089542E" w:rsidRDefault="00B2227D" w:rsidP="0089542E">
      <w:pPr>
        <w:numPr>
          <w:ilvl w:val="0"/>
          <w:numId w:val="9"/>
        </w:numPr>
        <w:pBdr>
          <w:top w:val="nil"/>
          <w:left w:val="nil"/>
          <w:bottom w:val="nil"/>
          <w:right w:val="nil"/>
          <w:between w:val="nil"/>
        </w:pBdr>
        <w:spacing w:after="200" w:line="276" w:lineRule="auto"/>
        <w:jc w:val="both"/>
        <w:rPr>
          <w:rFonts w:ascii="Times New Roman" w:eastAsia="Times New Roman" w:hAnsi="Times New Roman" w:cs="Times New Roman"/>
          <w:b/>
          <w:color w:val="000000"/>
        </w:rPr>
      </w:pPr>
      <w:r w:rsidRPr="0089542E">
        <w:rPr>
          <w:rFonts w:ascii="Times New Roman" w:eastAsia="Times New Roman" w:hAnsi="Times New Roman" w:cs="Times New Roman"/>
          <w:color w:val="000000"/>
        </w:rPr>
        <w:t xml:space="preserve">assistere tempestivamente il Titolare con misure tecniche e organizzative adeguate, al fine di soddisfare l’obbligo del Titolare di procedere ad un DPIA (Valutazione di impatto sulla protezione dei dati) ex art. 35 e </w:t>
      </w:r>
      <w:proofErr w:type="spellStart"/>
      <w:r w:rsidRPr="0089542E">
        <w:rPr>
          <w:rFonts w:ascii="Times New Roman" w:eastAsia="Times New Roman" w:hAnsi="Times New Roman" w:cs="Times New Roman"/>
          <w:color w:val="000000"/>
        </w:rPr>
        <w:t>ss</w:t>
      </w:r>
      <w:proofErr w:type="spellEnd"/>
      <w:r w:rsidRPr="0089542E">
        <w:rPr>
          <w:rFonts w:ascii="Times New Roman" w:eastAsia="Times New Roman" w:hAnsi="Times New Roman" w:cs="Times New Roman"/>
          <w:color w:val="000000"/>
        </w:rPr>
        <w:t xml:space="preserve"> del GDPR, con obbligo di notifica quando venga a conoscenza di un trattamento di dati che possa comportare un rischio elevato;</w:t>
      </w:r>
    </w:p>
    <w:p w14:paraId="00000032"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assistere il Titolare nel garantire il rispetto degli obblighi di cui agli artt. 32-36 GDPR, tenendo conto della natura del trattamento e dei Dati Personali a disposizione del Responsabile e garantire l’esercizio del diritto alla portabilità dei dati personali trattati attraverso l’Attività, ai sensi dell’art. 20 del GDPR, assicurando che gli stessi possano essere trasmessi in un formato strutturato, di uso comune e leggibile da qualsiasi dispositivo automatico;</w:t>
      </w:r>
    </w:p>
    <w:p w14:paraId="00000033" w14:textId="77777777" w:rsidR="000132AE" w:rsidRPr="0089542E" w:rsidRDefault="00B2227D" w:rsidP="0089542E">
      <w:pPr>
        <w:numPr>
          <w:ilvl w:val="0"/>
          <w:numId w:val="9"/>
        </w:numPr>
        <w:pBdr>
          <w:top w:val="nil"/>
          <w:left w:val="nil"/>
          <w:bottom w:val="nil"/>
          <w:right w:val="nil"/>
          <w:between w:val="nil"/>
        </w:pBdr>
        <w:tabs>
          <w:tab w:val="left" w:pos="4706"/>
        </w:tabs>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notificare alla Società, senza ingiustificato ritardo e comunque non oltre le 24 ore da quando ne abbia avuto conoscenza, ai sensi dell’art.33 del GDPR, nel caso in cui si verifichi un </w:t>
      </w:r>
      <w:r w:rsidRPr="0089542E">
        <w:rPr>
          <w:rFonts w:ascii="Times New Roman" w:eastAsia="Times New Roman" w:hAnsi="Times New Roman" w:cs="Times New Roman"/>
          <w:i/>
          <w:color w:val="000000"/>
        </w:rPr>
        <w:t xml:space="preserve">Data </w:t>
      </w:r>
      <w:proofErr w:type="spellStart"/>
      <w:r w:rsidRPr="0089542E">
        <w:rPr>
          <w:rFonts w:ascii="Times New Roman" w:eastAsia="Times New Roman" w:hAnsi="Times New Roman" w:cs="Times New Roman"/>
          <w:i/>
          <w:color w:val="000000"/>
        </w:rPr>
        <w:t>breach</w:t>
      </w:r>
      <w:proofErr w:type="spellEnd"/>
      <w:r w:rsidRPr="0089542E">
        <w:rPr>
          <w:rFonts w:ascii="Times New Roman" w:eastAsia="Times New Roman" w:hAnsi="Times New Roman" w:cs="Times New Roman"/>
          <w:color w:val="000000"/>
        </w:rPr>
        <w:t xml:space="preserve"> anche presso i propri Sub-responsabili; la notifica deve contenere tutti i requisiti previsti dall’art. 33, 3° comma del GDPR (la natura delle violazioni, gli interessati coinvolti, le possibili conseguenze e le nuove misure di sicurezza implementate). Dovrà, inoltre, adottare, di concerto con la Società, nuove misure di sicurezza atte a circoscrivere gli effetti negativi dell’evento e a ripristinare la situazione precedente;</w:t>
      </w:r>
    </w:p>
    <w:p w14:paraId="00000034" w14:textId="77777777" w:rsidR="000132AE" w:rsidRPr="0089542E" w:rsidRDefault="000132AE" w:rsidP="0089542E">
      <w:pPr>
        <w:pBdr>
          <w:top w:val="nil"/>
          <w:left w:val="nil"/>
          <w:bottom w:val="nil"/>
          <w:right w:val="nil"/>
          <w:between w:val="nil"/>
        </w:pBdr>
        <w:tabs>
          <w:tab w:val="left" w:pos="4706"/>
        </w:tabs>
        <w:spacing w:after="0" w:line="276" w:lineRule="auto"/>
        <w:ind w:left="720"/>
        <w:jc w:val="both"/>
        <w:rPr>
          <w:rFonts w:ascii="Times New Roman" w:eastAsia="Times New Roman" w:hAnsi="Times New Roman" w:cs="Times New Roman"/>
          <w:color w:val="000000"/>
        </w:rPr>
      </w:pPr>
    </w:p>
    <w:p w14:paraId="00000035"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predisporre e aggiornare un registro che dettagli, in caso di eventuali </w:t>
      </w:r>
      <w:r w:rsidRPr="0089542E">
        <w:rPr>
          <w:rFonts w:ascii="Times New Roman" w:eastAsia="Times New Roman" w:hAnsi="Times New Roman" w:cs="Times New Roman"/>
          <w:i/>
          <w:color w:val="000000"/>
        </w:rPr>
        <w:t xml:space="preserve">Data </w:t>
      </w:r>
      <w:proofErr w:type="spellStart"/>
      <w:r w:rsidRPr="0089542E">
        <w:rPr>
          <w:rFonts w:ascii="Times New Roman" w:eastAsia="Times New Roman" w:hAnsi="Times New Roman" w:cs="Times New Roman"/>
          <w:i/>
          <w:color w:val="000000"/>
        </w:rPr>
        <w:t>breach</w:t>
      </w:r>
      <w:proofErr w:type="spellEnd"/>
      <w:r w:rsidRPr="0089542E">
        <w:rPr>
          <w:rFonts w:ascii="Times New Roman" w:eastAsia="Times New Roman" w:hAnsi="Times New Roman" w:cs="Times New Roman"/>
          <w:color w:val="000000"/>
        </w:rPr>
        <w:t xml:space="preserve">, la natura delle violazioni, gli interessati coinvolti, le possibili conseguenze e le nuove misure di sicurezza implementate;   </w:t>
      </w:r>
    </w:p>
    <w:p w14:paraId="00000036"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lastRenderedPageBreak/>
        <w:t>astenersi dal trasferire i dati personali trattati per conto della Società al di fuori dello Spazio Economico Europeo senza il previo consenso scritto della Società;</w:t>
      </w:r>
    </w:p>
    <w:p w14:paraId="00000037" w14:textId="0EB6B6F1"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avvertire prontamente la Società, entro tre (3) giorni lavorativi, in merito alle eventuali richieste degli interessati che dovessero pervenire al Responsabile inviando copia delle istanze ricevute all’indirizzo e-mail: </w:t>
      </w:r>
      <w:hyperlink r:id="rId8" w:history="1">
        <w:r w:rsidR="00971BA8" w:rsidRPr="0089259C">
          <w:rPr>
            <w:rStyle w:val="Collegamentoipertestuale"/>
            <w:rFonts w:ascii="Times New Roman" w:eastAsia="Times New Roman" w:hAnsi="Times New Roman" w:cs="Times New Roman"/>
          </w:rPr>
          <w:t>segreteria@fondazionebortignon.it</w:t>
        </w:r>
      </w:hyperlink>
      <w:r w:rsidR="00971BA8">
        <w:rPr>
          <w:rFonts w:ascii="Times New Roman" w:eastAsia="Times New Roman" w:hAnsi="Times New Roman" w:cs="Times New Roman"/>
          <w:color w:val="000000"/>
        </w:rPr>
        <w:t xml:space="preserve"> </w:t>
      </w:r>
      <w:r w:rsidRPr="0089542E">
        <w:rPr>
          <w:rFonts w:ascii="Times New Roman" w:eastAsia="Times New Roman" w:hAnsi="Times New Roman" w:cs="Times New Roman"/>
          <w:color w:val="000000"/>
        </w:rPr>
        <w:t>e collaborare al fine di garantire il pieno esercizio da parte degli interessati di tutti i diritti previsti dalla Normativa applicabile;</w:t>
      </w:r>
    </w:p>
    <w:p w14:paraId="00000038"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adottare adeguati processi e ogni altra misura tecnica idonea ad attuare le istruzioni fornite dal Titolare, incluse:</w:t>
      </w:r>
    </w:p>
    <w:p w14:paraId="00000039" w14:textId="77777777" w:rsidR="000132AE" w:rsidRPr="0089542E" w:rsidRDefault="00B2227D" w:rsidP="0089542E">
      <w:pPr>
        <w:numPr>
          <w:ilvl w:val="2"/>
          <w:numId w:val="9"/>
        </w:numPr>
        <w:spacing w:before="240" w:after="0" w:line="276" w:lineRule="auto"/>
        <w:ind w:left="1596"/>
        <w:jc w:val="both"/>
        <w:rPr>
          <w:rFonts w:ascii="Times New Roman" w:eastAsia="Times New Roman" w:hAnsi="Times New Roman" w:cs="Times New Roman"/>
        </w:rPr>
      </w:pPr>
      <w:r w:rsidRPr="0089542E">
        <w:rPr>
          <w:rFonts w:ascii="Times New Roman" w:eastAsia="Times New Roman" w:hAnsi="Times New Roman" w:cs="Times New Roman"/>
        </w:rPr>
        <w:t>le procedure idonee a garantire il rispetto dei diritti e delle richieste formulate al Titolare dagli interessati relativamente ai loro dati personali, come indicato al precedente punto 15;</w:t>
      </w:r>
    </w:p>
    <w:p w14:paraId="0000003A" w14:textId="77777777" w:rsidR="000132AE" w:rsidRPr="0089542E" w:rsidRDefault="00B2227D" w:rsidP="0089542E">
      <w:pPr>
        <w:numPr>
          <w:ilvl w:val="2"/>
          <w:numId w:val="9"/>
        </w:numPr>
        <w:spacing w:before="240" w:after="0" w:line="276" w:lineRule="auto"/>
        <w:ind w:left="1596"/>
        <w:jc w:val="both"/>
        <w:rPr>
          <w:rFonts w:ascii="Times New Roman" w:eastAsia="Times New Roman" w:hAnsi="Times New Roman" w:cs="Times New Roman"/>
        </w:rPr>
      </w:pPr>
      <w:r w:rsidRPr="0089542E">
        <w:rPr>
          <w:rFonts w:ascii="Times New Roman" w:eastAsia="Times New Roman" w:hAnsi="Times New Roman" w:cs="Times New Roman"/>
        </w:rPr>
        <w:t>l’adozione di adeguate interfacce o sistemi di supporto che consentano di garantire e fornire informazioni agli interessati così come previsto dalla Normativa applicabile;</w:t>
      </w:r>
    </w:p>
    <w:p w14:paraId="0000003B" w14:textId="77777777" w:rsidR="000132AE" w:rsidRPr="0089542E" w:rsidRDefault="00B2227D" w:rsidP="0089542E">
      <w:pPr>
        <w:numPr>
          <w:ilvl w:val="2"/>
          <w:numId w:val="9"/>
        </w:numPr>
        <w:spacing w:before="240" w:after="0" w:line="276" w:lineRule="auto"/>
        <w:ind w:left="1596"/>
        <w:jc w:val="both"/>
        <w:rPr>
          <w:rFonts w:ascii="Times New Roman" w:eastAsia="Times New Roman" w:hAnsi="Times New Roman" w:cs="Times New Roman"/>
        </w:rPr>
      </w:pPr>
      <w:r w:rsidRPr="0089542E">
        <w:rPr>
          <w:rFonts w:ascii="Times New Roman" w:eastAsia="Times New Roman" w:hAnsi="Times New Roman" w:cs="Times New Roman"/>
        </w:rPr>
        <w:t>procedure atte a garantire l’aggiornamento, la modifica e la correzione, su richiesta del Titolare, dei dati personali di ogni interessato;</w:t>
      </w:r>
    </w:p>
    <w:p w14:paraId="0000003C" w14:textId="77777777" w:rsidR="000132AE" w:rsidRPr="0089542E" w:rsidRDefault="00B2227D" w:rsidP="0089542E">
      <w:pPr>
        <w:numPr>
          <w:ilvl w:val="2"/>
          <w:numId w:val="9"/>
        </w:numPr>
        <w:spacing w:before="240" w:after="0" w:line="276" w:lineRule="auto"/>
        <w:ind w:left="1596"/>
        <w:jc w:val="both"/>
        <w:rPr>
          <w:rFonts w:ascii="Times New Roman" w:eastAsia="Times New Roman" w:hAnsi="Times New Roman" w:cs="Times New Roman"/>
        </w:rPr>
      </w:pPr>
      <w:bookmarkStart w:id="0" w:name="_heading=h.gjdgxs" w:colFirst="0" w:colLast="0"/>
      <w:bookmarkEnd w:id="0"/>
      <w:r w:rsidRPr="0089542E">
        <w:rPr>
          <w:rFonts w:ascii="Times New Roman" w:eastAsia="Times New Roman" w:hAnsi="Times New Roman" w:cs="Times New Roman"/>
        </w:rPr>
        <w:t>procedure atte a garantire la cancellazione o il blocco dell’accesso ai dati personali a richiesta del Titolare;</w:t>
      </w:r>
    </w:p>
    <w:p w14:paraId="0000003D" w14:textId="77777777" w:rsidR="000132AE" w:rsidRPr="0089542E" w:rsidRDefault="00B2227D" w:rsidP="0089542E">
      <w:pPr>
        <w:numPr>
          <w:ilvl w:val="2"/>
          <w:numId w:val="9"/>
        </w:numPr>
        <w:spacing w:before="240" w:after="0" w:line="276" w:lineRule="auto"/>
        <w:ind w:left="1596"/>
        <w:jc w:val="both"/>
        <w:rPr>
          <w:rFonts w:ascii="Times New Roman" w:eastAsia="Times New Roman" w:hAnsi="Times New Roman" w:cs="Times New Roman"/>
        </w:rPr>
      </w:pPr>
      <w:r w:rsidRPr="0089542E">
        <w:rPr>
          <w:rFonts w:ascii="Times New Roman" w:eastAsia="Times New Roman" w:hAnsi="Times New Roman" w:cs="Times New Roman"/>
        </w:rPr>
        <w:t>misure che consentano di contrassegnare i dati personali o gli account, per consentire al Titolare di poter applicare particolari regole ai dati personali dei singoli interessati; il Responsabile, dietro richiesta scritta del Titolare, collaborerà con questo per garantire il diritto degli interessati alla portabilità dei dati e di limitazione di trattamento;</w:t>
      </w:r>
    </w:p>
    <w:p w14:paraId="0000003E" w14:textId="77777777" w:rsidR="000132AE" w:rsidRPr="0089542E" w:rsidRDefault="000132AE" w:rsidP="0089542E">
      <w:pPr>
        <w:spacing w:before="240" w:after="0" w:line="276" w:lineRule="auto"/>
        <w:ind w:left="1596"/>
        <w:jc w:val="both"/>
        <w:rPr>
          <w:rFonts w:ascii="Times New Roman" w:eastAsia="Times New Roman" w:hAnsi="Times New Roman" w:cs="Times New Roman"/>
        </w:rPr>
      </w:pPr>
    </w:p>
    <w:p w14:paraId="0000003F" w14:textId="3D41B2E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avvisare immediatamente, e comunque entro tre (3) giorni lavorativi, il Titolare del trattamento, di qualsiasi richiesta o comunicazione da parte dell’Autorità Garante o di quella Giudiziaria eventualmente ricevuta inviando copia delle istanze all’indirizzo e-mail </w:t>
      </w:r>
      <w:hyperlink r:id="rId9" w:history="1">
        <w:r w:rsidR="00971BA8" w:rsidRPr="0089259C">
          <w:rPr>
            <w:rStyle w:val="Collegamentoipertestuale"/>
            <w:rFonts w:ascii="Times New Roman" w:eastAsia="Times New Roman" w:hAnsi="Times New Roman" w:cs="Times New Roman"/>
          </w:rPr>
          <w:t>segreteria@fondazionebortignon.it</w:t>
        </w:r>
      </w:hyperlink>
      <w:r w:rsidR="00971BA8">
        <w:rPr>
          <w:rFonts w:ascii="Times New Roman" w:eastAsia="Times New Roman" w:hAnsi="Times New Roman" w:cs="Times New Roman"/>
          <w:color w:val="000000"/>
        </w:rPr>
        <w:t xml:space="preserve"> </w:t>
      </w:r>
      <w:r w:rsidRPr="0089542E">
        <w:rPr>
          <w:rFonts w:ascii="Times New Roman" w:eastAsia="Times New Roman" w:hAnsi="Times New Roman" w:cs="Times New Roman"/>
          <w:color w:val="000000"/>
        </w:rPr>
        <w:t xml:space="preserve"> per concordare congiuntamente il riscontro;</w:t>
      </w:r>
    </w:p>
    <w:p w14:paraId="00000040"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predisporre idonee procedure interne finalizzate alla verifica periodica della corretta applicazione e della congruità degli adempimenti posti in essere ai sensi della Normativa applicabile, attuate in accordo con il Titolare anche in applicazione delle Misure tecniche e organizzative di sicurezza; </w:t>
      </w:r>
    </w:p>
    <w:p w14:paraId="00000041"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mantenere un costante aggiornamento sulle prescrizioni di legge in materia di trattamento dei dati personali, nonché sull’evoluzione tecnologica di strumenti e dispositivi di sicurezza, modalità di utilizzo e relativi criteri organizzativi adottabili; </w:t>
      </w:r>
    </w:p>
    <w:p w14:paraId="00000042"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garantire la stretta osservanza dell’incarico ricevuto, escludendo qualsiasi trattamento o utilizzo dei dati personali non coerente con gli specifici trattamenti svolti in adempimento dell’incarico medesimo;</w:t>
      </w:r>
    </w:p>
    <w:p w14:paraId="00000043"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lastRenderedPageBreak/>
        <w:t>rispettare la Normativa applicabile e adempiere gli obblighi previsti dalla presente Nomina in modo da evitare che il Titolare incorra nella violazione di un qualunque obbligo previsto dalla Normativa applicabile</w:t>
      </w:r>
    </w:p>
    <w:p w14:paraId="00000044"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ottemperare tempestivamente alle richieste del Titolare;</w:t>
      </w:r>
    </w:p>
    <w:p w14:paraId="00000045"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inviare tutte le comunicazioni al Titolare previste nel presente atto all’indirizzo sopra riportato o a quello diverso che verrà eventualmente comunicato;</w:t>
      </w:r>
    </w:p>
    <w:p w14:paraId="00000046" w14:textId="77777777" w:rsidR="000132AE" w:rsidRPr="0089542E" w:rsidRDefault="00B2227D" w:rsidP="0089542E">
      <w:pPr>
        <w:numPr>
          <w:ilvl w:val="0"/>
          <w:numId w:val="9"/>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prima di iniziare il trattamento e, ove occorra, in qualsiasi altro momento, informare il Titolare se, a suo parere:</w:t>
      </w:r>
    </w:p>
    <w:p w14:paraId="00000047" w14:textId="77777777" w:rsidR="000132AE" w:rsidRPr="0089542E" w:rsidRDefault="00B2227D" w:rsidP="0089542E">
      <w:pPr>
        <w:numPr>
          <w:ilvl w:val="0"/>
          <w:numId w:val="4"/>
        </w:numPr>
        <w:pBdr>
          <w:top w:val="nil"/>
          <w:left w:val="nil"/>
          <w:bottom w:val="nil"/>
          <w:right w:val="nil"/>
          <w:between w:val="nil"/>
        </w:pBdr>
        <w:spacing w:before="240"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una qualsiasi istruzione fornita dal Titolare si pone in violazione di legge;</w:t>
      </w:r>
    </w:p>
    <w:p w14:paraId="00000048" w14:textId="77777777" w:rsidR="000132AE" w:rsidRPr="0089542E" w:rsidRDefault="00B2227D" w:rsidP="0089542E">
      <w:pPr>
        <w:numPr>
          <w:ilvl w:val="0"/>
          <w:numId w:val="4"/>
        </w:numPr>
        <w:pBdr>
          <w:top w:val="nil"/>
          <w:left w:val="nil"/>
          <w:bottom w:val="nil"/>
          <w:right w:val="nil"/>
          <w:between w:val="nil"/>
        </w:pBdr>
        <w:spacing w:before="240"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il Responsabile è soggetto al rispetto di previsioni di legge, che potrebbero rendere per lo stesso, in tutto o in parte, impossibile o illegale agire conformemente alle istruzioni impartite da Titolare o nel rispetto di quanto previsto dalla Normativa applicabile.</w:t>
      </w:r>
    </w:p>
    <w:p w14:paraId="00000049" w14:textId="77777777" w:rsidR="000132AE" w:rsidRPr="0089542E" w:rsidRDefault="000132AE" w:rsidP="0089542E">
      <w:pPr>
        <w:pBdr>
          <w:top w:val="nil"/>
          <w:left w:val="nil"/>
          <w:bottom w:val="nil"/>
          <w:right w:val="nil"/>
          <w:between w:val="nil"/>
        </w:pBdr>
        <w:spacing w:before="240" w:after="0" w:line="276" w:lineRule="auto"/>
        <w:ind w:left="720" w:hanging="720"/>
        <w:jc w:val="both"/>
        <w:rPr>
          <w:rFonts w:ascii="Times New Roman" w:eastAsia="Times New Roman" w:hAnsi="Times New Roman" w:cs="Times New Roman"/>
          <w:color w:val="000000"/>
        </w:rPr>
      </w:pPr>
    </w:p>
    <w:p w14:paraId="0000004A" w14:textId="77777777" w:rsidR="000132AE" w:rsidRPr="0089542E" w:rsidRDefault="00B2227D" w:rsidP="0089542E">
      <w:pPr>
        <w:numPr>
          <w:ilvl w:val="0"/>
          <w:numId w:val="8"/>
        </w:numPr>
        <w:pBdr>
          <w:top w:val="nil"/>
          <w:left w:val="nil"/>
          <w:bottom w:val="nil"/>
          <w:right w:val="nil"/>
          <w:between w:val="nil"/>
        </w:pBdr>
        <w:spacing w:after="200" w:line="276" w:lineRule="auto"/>
        <w:ind w:left="851" w:hanging="851"/>
        <w:jc w:val="both"/>
        <w:rPr>
          <w:rFonts w:ascii="Times New Roman" w:eastAsia="Times New Roman" w:hAnsi="Times New Roman" w:cs="Times New Roman"/>
          <w:b/>
          <w:color w:val="000000"/>
          <w:u w:val="single"/>
        </w:rPr>
      </w:pPr>
      <w:r w:rsidRPr="0089542E">
        <w:rPr>
          <w:rFonts w:ascii="Times New Roman" w:eastAsia="Times New Roman" w:hAnsi="Times New Roman" w:cs="Times New Roman"/>
          <w:b/>
          <w:color w:val="000000"/>
          <w:u w:val="single"/>
        </w:rPr>
        <w:t xml:space="preserve">Ulteriori obblighi del Responsabile </w:t>
      </w:r>
    </w:p>
    <w:p w14:paraId="0000004B" w14:textId="77777777" w:rsidR="000132AE" w:rsidRPr="0089542E" w:rsidRDefault="00B2227D"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b/>
          <w:i/>
          <w:color w:val="000000"/>
        </w:rPr>
      </w:pPr>
      <w:r w:rsidRPr="0089542E">
        <w:rPr>
          <w:rFonts w:ascii="Times New Roman" w:eastAsia="Times New Roman" w:hAnsi="Times New Roman" w:cs="Times New Roman"/>
          <w:color w:val="000000"/>
        </w:rPr>
        <w:t xml:space="preserve">Il Responsabile del trattamento, compatibilmente con quanto previsto dalla presente Nomina ed in conformità con le previsioni dell’art. 28 del GDPR, sarà altresì soggetto al seguente obbligo di riservatezza; a tal fine ogni persona che abbia accesso ai dati personali appartenenti al Titolare del trattamento, sotto i termini della presente Nomina, si impegna a mantenere la riservatezza e deve essere informata di qualsiasi speciale necessità derivante dalla predetta Nomina e della limitazione d’uso a specifici scopi. Se i dati personali relativi alla Società vengono conservati, trattati o usati come parte della presente nomina, le persone coinvolte nel trattamento saranno obbligate a mantenere l’obbligo di riservatezza. </w:t>
      </w:r>
    </w:p>
    <w:p w14:paraId="0000004C" w14:textId="77777777" w:rsidR="000132AE" w:rsidRPr="0089542E" w:rsidRDefault="00B2227D" w:rsidP="0089542E">
      <w:pPr>
        <w:numPr>
          <w:ilvl w:val="0"/>
          <w:numId w:val="8"/>
        </w:numPr>
        <w:pBdr>
          <w:top w:val="nil"/>
          <w:left w:val="nil"/>
          <w:bottom w:val="nil"/>
          <w:right w:val="nil"/>
          <w:between w:val="nil"/>
        </w:pBdr>
        <w:spacing w:after="200" w:line="276" w:lineRule="auto"/>
        <w:ind w:left="851" w:hanging="851"/>
        <w:jc w:val="both"/>
        <w:rPr>
          <w:rFonts w:ascii="Times New Roman" w:eastAsia="Times New Roman" w:hAnsi="Times New Roman" w:cs="Times New Roman"/>
          <w:b/>
          <w:color w:val="000000"/>
          <w:u w:val="single"/>
        </w:rPr>
      </w:pPr>
      <w:r w:rsidRPr="0089542E">
        <w:rPr>
          <w:rFonts w:ascii="Times New Roman" w:eastAsia="Times New Roman" w:hAnsi="Times New Roman" w:cs="Times New Roman"/>
          <w:b/>
          <w:color w:val="000000"/>
          <w:u w:val="single"/>
        </w:rPr>
        <w:t>Sub-responsabili</w:t>
      </w:r>
    </w:p>
    <w:p w14:paraId="0000004D" w14:textId="77777777" w:rsidR="000132AE" w:rsidRPr="0089542E" w:rsidRDefault="00B2227D" w:rsidP="0089542E">
      <w:pPr>
        <w:numPr>
          <w:ilvl w:val="0"/>
          <w:numId w:val="1"/>
        </w:numPr>
        <w:pBdr>
          <w:top w:val="nil"/>
          <w:left w:val="nil"/>
          <w:bottom w:val="nil"/>
          <w:right w:val="nil"/>
          <w:between w:val="nil"/>
        </w:pBdr>
        <w:tabs>
          <w:tab w:val="left" w:pos="0"/>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b/>
          <w:color w:val="000000"/>
        </w:rPr>
        <w:t xml:space="preserve">Sub-responsabili autorizzati. </w:t>
      </w:r>
      <w:r w:rsidRPr="0089542E">
        <w:rPr>
          <w:rFonts w:ascii="Times New Roman" w:eastAsia="Times New Roman" w:hAnsi="Times New Roman" w:cs="Times New Roman"/>
          <w:color w:val="000000"/>
        </w:rPr>
        <w:t>I Sub-responsabili autorizzati dal Titolare, a decorrere dalla data effettiva della presente Nomina, sono elencati all’Allegato 3 della stessa.</w:t>
      </w:r>
    </w:p>
    <w:p w14:paraId="0000004E" w14:textId="77777777" w:rsidR="000132AE" w:rsidRPr="0089542E" w:rsidRDefault="00B2227D" w:rsidP="0089542E">
      <w:pPr>
        <w:numPr>
          <w:ilvl w:val="0"/>
          <w:numId w:val="1"/>
        </w:numPr>
        <w:pBdr>
          <w:top w:val="nil"/>
          <w:left w:val="nil"/>
          <w:bottom w:val="nil"/>
          <w:right w:val="nil"/>
          <w:between w:val="nil"/>
        </w:pBdr>
        <w:tabs>
          <w:tab w:val="left" w:pos="0"/>
        </w:tabs>
        <w:spacing w:after="200" w:line="276" w:lineRule="auto"/>
        <w:jc w:val="both"/>
        <w:rPr>
          <w:rFonts w:ascii="Times New Roman" w:eastAsia="Times New Roman" w:hAnsi="Times New Roman" w:cs="Times New Roman"/>
          <w:color w:val="000000"/>
        </w:rPr>
      </w:pPr>
      <w:bookmarkStart w:id="1" w:name="_heading=h.30j0zll" w:colFirst="0" w:colLast="0"/>
      <w:bookmarkEnd w:id="1"/>
      <w:r w:rsidRPr="0089542E">
        <w:rPr>
          <w:rFonts w:ascii="Times New Roman" w:eastAsia="Times New Roman" w:hAnsi="Times New Roman" w:cs="Times New Roman"/>
          <w:b/>
          <w:color w:val="000000"/>
        </w:rPr>
        <w:t xml:space="preserve">Designazione di nuovi Sub-responsabili. </w:t>
      </w:r>
      <w:r w:rsidRPr="0089542E">
        <w:rPr>
          <w:rFonts w:ascii="Times New Roman" w:eastAsia="Times New Roman" w:hAnsi="Times New Roman" w:cs="Times New Roman"/>
          <w:color w:val="000000"/>
        </w:rPr>
        <w:t>Se</w:t>
      </w:r>
      <w:r w:rsidRPr="0089542E">
        <w:rPr>
          <w:rFonts w:ascii="Times New Roman" w:eastAsia="Times New Roman" w:hAnsi="Times New Roman" w:cs="Times New Roman"/>
          <w:b/>
          <w:color w:val="000000"/>
        </w:rPr>
        <w:t xml:space="preserve"> </w:t>
      </w:r>
      <w:r w:rsidRPr="0089542E">
        <w:rPr>
          <w:rFonts w:ascii="Times New Roman" w:eastAsia="Times New Roman" w:hAnsi="Times New Roman" w:cs="Times New Roman"/>
          <w:color w:val="000000"/>
        </w:rPr>
        <w:t xml:space="preserve">il Responsabile desidera nominare nuovi Sub-responsabili, in aggiunta a quelli di cui al punto precedente, dovrà rispettare le seguenti condizioni: </w:t>
      </w:r>
    </w:p>
    <w:p w14:paraId="0000004F" w14:textId="77777777" w:rsidR="000132AE" w:rsidRPr="0089542E" w:rsidRDefault="00B2227D" w:rsidP="0089542E">
      <w:pPr>
        <w:numPr>
          <w:ilvl w:val="0"/>
          <w:numId w:val="5"/>
        </w:num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t>condurre e documentare un’appropriata due diligence nei confronti del Sub-responsabile proposto;</w:t>
      </w:r>
    </w:p>
    <w:p w14:paraId="00000050" w14:textId="77777777" w:rsidR="000132AE" w:rsidRPr="0089542E" w:rsidRDefault="00B2227D" w:rsidP="0089542E">
      <w:pPr>
        <w:numPr>
          <w:ilvl w:val="0"/>
          <w:numId w:val="5"/>
        </w:num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t>informare il Titolare della avvenuta nomina, con riserva di quest’ultimo di esprimere parere negativo entro 15 giorni dalla comunicazione, con obbligo del Responsabile di cambiare Sub-Responsabile.</w:t>
      </w:r>
    </w:p>
    <w:p w14:paraId="00000051" w14:textId="77777777" w:rsidR="000132AE" w:rsidRPr="0089542E" w:rsidRDefault="00B2227D" w:rsidP="0089542E">
      <w:pPr>
        <w:numPr>
          <w:ilvl w:val="0"/>
          <w:numId w:val="1"/>
        </w:numPr>
        <w:pBdr>
          <w:top w:val="nil"/>
          <w:left w:val="nil"/>
          <w:bottom w:val="nil"/>
          <w:right w:val="nil"/>
          <w:between w:val="nil"/>
        </w:pBdr>
        <w:tabs>
          <w:tab w:val="left" w:pos="0"/>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b/>
          <w:color w:val="000000"/>
        </w:rPr>
        <w:t>Obblighi verso il Sub-responsabile</w:t>
      </w:r>
      <w:r w:rsidRPr="0089542E">
        <w:rPr>
          <w:rFonts w:ascii="Times New Roman" w:eastAsia="Times New Roman" w:hAnsi="Times New Roman" w:cs="Times New Roman"/>
          <w:color w:val="000000"/>
        </w:rPr>
        <w:t xml:space="preserve">. Nel momento in cui il Titolare autorizza la nomina di uno o più Sub-responsabili, il Responsabile: </w:t>
      </w:r>
    </w:p>
    <w:p w14:paraId="00000052" w14:textId="77777777" w:rsidR="000132AE" w:rsidRPr="0089542E" w:rsidRDefault="00B2227D" w:rsidP="0089542E">
      <w:pPr>
        <w:numPr>
          <w:ilvl w:val="0"/>
          <w:numId w:val="6"/>
        </w:num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lastRenderedPageBreak/>
        <w:t xml:space="preserve">limiterà l'accesso del Sub-responsabile ai dati personali a quanto strettamente necessario per soddisfare gli obblighi del Responsabile ai sensi della Nomina; al Sub-responsabile sarà vietato l'accesso ai dati personali per qualsiasi altro scopo; </w:t>
      </w:r>
    </w:p>
    <w:p w14:paraId="00000053" w14:textId="77777777" w:rsidR="000132AE" w:rsidRPr="0089542E" w:rsidRDefault="00B2227D" w:rsidP="0089542E">
      <w:pPr>
        <w:numPr>
          <w:ilvl w:val="0"/>
          <w:numId w:val="6"/>
        </w:num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t>imporrà per iscritto ad ogni Sub-responsabile il rispetto di obbligazioni ed istruzioni equipollenti a quelle previste nella presente Nomina nella sua totalità, ivi inclusi gli Allegati 1 e 2, nonché la possibilità di effettuare audit;</w:t>
      </w:r>
    </w:p>
    <w:p w14:paraId="00000054" w14:textId="77777777" w:rsidR="000132AE" w:rsidRPr="0089542E" w:rsidRDefault="00B2227D" w:rsidP="0089542E">
      <w:pPr>
        <w:numPr>
          <w:ilvl w:val="0"/>
          <w:numId w:val="6"/>
        </w:num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t xml:space="preserve">rimarrà pienamente responsabile nei confronti del Titolare per il rispetto degli obblighi derivanti dalla presente Nomina per qualsiasi atto o omissione del Sub-responsabile che comporti una violazione degli stessi.   </w:t>
      </w:r>
    </w:p>
    <w:p w14:paraId="00000055" w14:textId="77777777" w:rsidR="000132AE" w:rsidRPr="0089542E" w:rsidRDefault="00B2227D"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Il Sub-appalto nel significato della presente disposizione, non include servizi ausiliari richiesti dal Responsabile del trattamento da terze parti per assisterli nell’esecuzione dell’appalto. Questi possono essere ad esempio servizi di telecomunicazione, la pulizia, il controllo o l’eliminazione dei dati multimediali. Tuttavia, il Sub-appalto relativo all’eliminazione di documenti/dati multimediali deve essere comunicato al Titolare del trattamento se l'attività principale del trattamento commissionato comporta l'eliminazione di documenti/ dati multimediali. Per salvaguardare la protezione e la sicurezza dei dati personali del Titolare del trattamento, anche quando i servizi ausiliari sono resi da terze parti, il Responsabile del trattamento comunque stipula accordi contrattuali adeguati e legittimi e intraprende attività di monitoraggio.</w:t>
      </w:r>
    </w:p>
    <w:p w14:paraId="00000056" w14:textId="77777777" w:rsidR="000132AE" w:rsidRPr="0089542E" w:rsidRDefault="00B2227D" w:rsidP="0089542E">
      <w:pPr>
        <w:numPr>
          <w:ilvl w:val="0"/>
          <w:numId w:val="8"/>
        </w:numPr>
        <w:pBdr>
          <w:top w:val="nil"/>
          <w:left w:val="nil"/>
          <w:bottom w:val="nil"/>
          <w:right w:val="nil"/>
          <w:between w:val="nil"/>
        </w:pBdr>
        <w:spacing w:after="200" w:line="276" w:lineRule="auto"/>
        <w:ind w:left="851" w:hanging="851"/>
        <w:jc w:val="both"/>
        <w:rPr>
          <w:rFonts w:ascii="Times New Roman" w:eastAsia="Times New Roman" w:hAnsi="Times New Roman" w:cs="Times New Roman"/>
          <w:b/>
          <w:color w:val="000000"/>
          <w:u w:val="single"/>
        </w:rPr>
      </w:pPr>
      <w:r w:rsidRPr="0089542E">
        <w:rPr>
          <w:rFonts w:ascii="Times New Roman" w:eastAsia="Times New Roman" w:hAnsi="Times New Roman" w:cs="Times New Roman"/>
          <w:b/>
          <w:color w:val="000000"/>
          <w:u w:val="single"/>
        </w:rPr>
        <w:t xml:space="preserve">Responsabilità </w:t>
      </w:r>
    </w:p>
    <w:p w14:paraId="00000057" w14:textId="4B165B37" w:rsidR="000132AE" w:rsidRPr="0089542E" w:rsidRDefault="00B2227D"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Il Responsabile tiene indenni e manlevati il Titolare (e ciascuno dei loro rispettivi dipendenti e agenti) da ogni perdita, costo, spesa, multa e/o sanzione, danno e da ogni responsabilità di qualsiasi natura (sia essa prevedibile, contingente o meno) derivante da o in connessione con una qualsiasi violazione da parte del Responsabile degli obblighi della Normativa applicabile o delle disposizioni contenute nella presente Nomina. In particolare, il Responsabile tiene indenne il Titolare da qualsiasi perdita derivante: (a) da qualsiasi violazione (i) dei termini della presente Nomina o (ii) della Normativa applicabile, anche da parte di ogni Sub-Responsabile di cui si avvale; o (b) dalla subfornitura o all’esternalizzazione di qualsiasi Trattamento affidato a terzi soggetti.</w:t>
      </w:r>
    </w:p>
    <w:p w14:paraId="00000058" w14:textId="77777777" w:rsidR="000132AE" w:rsidRPr="0089542E" w:rsidRDefault="00B2227D" w:rsidP="0089542E">
      <w:pPr>
        <w:numPr>
          <w:ilvl w:val="0"/>
          <w:numId w:val="8"/>
        </w:numPr>
        <w:pBdr>
          <w:top w:val="nil"/>
          <w:left w:val="nil"/>
          <w:bottom w:val="nil"/>
          <w:right w:val="nil"/>
          <w:between w:val="nil"/>
        </w:pBdr>
        <w:spacing w:after="200" w:line="276" w:lineRule="auto"/>
        <w:ind w:left="851" w:hanging="851"/>
        <w:jc w:val="both"/>
        <w:rPr>
          <w:rFonts w:ascii="Times New Roman" w:eastAsia="Times New Roman" w:hAnsi="Times New Roman" w:cs="Times New Roman"/>
          <w:b/>
          <w:color w:val="000000"/>
          <w:u w:val="single"/>
        </w:rPr>
      </w:pPr>
      <w:r w:rsidRPr="0089542E">
        <w:rPr>
          <w:rFonts w:ascii="Times New Roman" w:eastAsia="Times New Roman" w:hAnsi="Times New Roman" w:cs="Times New Roman"/>
          <w:b/>
          <w:color w:val="000000"/>
          <w:u w:val="single"/>
        </w:rPr>
        <w:t>Miscellanea</w:t>
      </w:r>
    </w:p>
    <w:p w14:paraId="00000059"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 dati devono essere trattati ed utilizzati esclusivamente nel territorio di uno Stato Membro dell’Unione Europea (EU) o di altro che certifichi la compliance al GDPR.</w:t>
      </w:r>
    </w:p>
    <w:p w14:paraId="0000005A"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Il Responsabile non avrà diritto di rimborso delle eventuali spese che lo stesso potrebbe dover sostenere per essersi attenuto alle istruzioni impartite da Titolare per lo svolgimento dell’Attività, e/o di un qualsiasi altro suo obbligo previsto dal Contratto.</w:t>
      </w:r>
    </w:p>
    <w:p w14:paraId="0000005B" w14:textId="77777777" w:rsidR="000132AE" w:rsidRPr="0089542E" w:rsidRDefault="00B2227D" w:rsidP="0089542E">
      <w:pPr>
        <w:numPr>
          <w:ilvl w:val="0"/>
          <w:numId w:val="8"/>
        </w:numPr>
        <w:pBdr>
          <w:top w:val="nil"/>
          <w:left w:val="nil"/>
          <w:bottom w:val="nil"/>
          <w:right w:val="nil"/>
          <w:between w:val="nil"/>
        </w:pBdr>
        <w:spacing w:after="200" w:line="276" w:lineRule="auto"/>
        <w:rPr>
          <w:rFonts w:ascii="Times New Roman" w:eastAsia="Times New Roman" w:hAnsi="Times New Roman" w:cs="Times New Roman"/>
          <w:b/>
          <w:color w:val="000000"/>
          <w:u w:val="single"/>
        </w:rPr>
      </w:pPr>
      <w:r w:rsidRPr="0089542E">
        <w:rPr>
          <w:rFonts w:ascii="Times New Roman" w:eastAsia="Times New Roman" w:hAnsi="Times New Roman" w:cs="Times New Roman"/>
          <w:b/>
          <w:color w:val="000000"/>
          <w:u w:val="single"/>
        </w:rPr>
        <w:t xml:space="preserve">Durata - Legge e foro competente </w:t>
      </w:r>
    </w:p>
    <w:p w14:paraId="0000005C" w14:textId="77777777" w:rsidR="000132AE" w:rsidRPr="0089542E" w:rsidRDefault="00B2227D" w:rsidP="0089542E">
      <w:pPr>
        <w:pBdr>
          <w:top w:val="nil"/>
          <w:left w:val="nil"/>
          <w:bottom w:val="nil"/>
          <w:right w:val="nil"/>
          <w:between w:val="nil"/>
        </w:pBdr>
        <w:spacing w:after="200" w:line="276" w:lineRule="auto"/>
        <w:ind w:left="360" w:hanging="360"/>
        <w:rPr>
          <w:rFonts w:ascii="Times New Roman" w:eastAsia="Times New Roman" w:hAnsi="Times New Roman" w:cs="Times New Roman"/>
          <w:color w:val="000000"/>
        </w:rPr>
      </w:pPr>
      <w:r w:rsidRPr="0089542E">
        <w:rPr>
          <w:rFonts w:ascii="Times New Roman" w:eastAsia="Times New Roman" w:hAnsi="Times New Roman" w:cs="Times New Roman"/>
          <w:color w:val="000000"/>
        </w:rPr>
        <w:t>La Nomina decorre dalla data della sua sottoscrizione e rimarrà in vigore sino alla risoluzione o scadenza del Contratto o cessazione dei servizi da eseguirsi in relazione all’Attività.</w:t>
      </w:r>
    </w:p>
    <w:p w14:paraId="0000005D"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lastRenderedPageBreak/>
        <w:t xml:space="preserve">La presente nomina o qualsiasi reclamo, pretesa o rivendicazione derivante da essa o in relazione ai soggetti della presente nomina deve esser governata dalla Legge italiana.  Si stabilisce la competenza esclusiva del Tribunale di Padova per qualsiasi controversia derivante dalla presente nomina. </w:t>
      </w:r>
    </w:p>
    <w:p w14:paraId="0000005E" w14:textId="77777777" w:rsidR="000132AE" w:rsidRPr="0089542E" w:rsidRDefault="000132AE"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p>
    <w:p w14:paraId="0000005F"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Le parti stabiliscono le seguenti persone di contatto per l’esecuzione della nomina:</w:t>
      </w:r>
    </w:p>
    <w:p w14:paraId="00000060"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Per il Titolare del Trattamento: </w:t>
      </w:r>
    </w:p>
    <w:p w14:paraId="00000061"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Per il Responsabile del Trattamento: …. </w:t>
      </w:r>
    </w:p>
    <w:p w14:paraId="00000062" w14:textId="77777777" w:rsidR="000132AE" w:rsidRPr="0089542E" w:rsidRDefault="00B2227D" w:rsidP="0089542E">
      <w:pPr>
        <w:pBdr>
          <w:top w:val="nil"/>
          <w:left w:val="nil"/>
          <w:bottom w:val="nil"/>
          <w:right w:val="nil"/>
          <w:between w:val="nil"/>
        </w:pBdr>
        <w:spacing w:after="200" w:line="276" w:lineRule="auto"/>
        <w:ind w:left="360" w:hanging="360"/>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Qualsiasi modifica relativa le sopramenzionate persone o la responsabilità delle persone di contatto deve essere immediatamente notificata all’altra parte. </w:t>
      </w:r>
    </w:p>
    <w:p w14:paraId="00000063" w14:textId="77777777" w:rsidR="000132AE" w:rsidRPr="0089542E" w:rsidRDefault="00B2227D" w:rsidP="0089542E">
      <w:pPr>
        <w:pBdr>
          <w:top w:val="nil"/>
          <w:left w:val="nil"/>
          <w:bottom w:val="nil"/>
          <w:right w:val="nil"/>
          <w:between w:val="nil"/>
        </w:pBdr>
        <w:tabs>
          <w:tab w:val="left" w:pos="4706"/>
        </w:tabs>
        <w:spacing w:after="200" w:line="276" w:lineRule="auto"/>
        <w:jc w:val="center"/>
        <w:rPr>
          <w:rFonts w:ascii="Times New Roman" w:eastAsia="Times New Roman" w:hAnsi="Times New Roman" w:cs="Times New Roman"/>
          <w:color w:val="000000"/>
        </w:rPr>
      </w:pPr>
      <w:r w:rsidRPr="0089542E">
        <w:rPr>
          <w:rFonts w:ascii="Times New Roman" w:eastAsia="Times New Roman" w:hAnsi="Times New Roman" w:cs="Times New Roman"/>
          <w:color w:val="000000"/>
        </w:rPr>
        <w:t>***</w:t>
      </w:r>
    </w:p>
    <w:p w14:paraId="00000064" w14:textId="77777777" w:rsidR="000132AE" w:rsidRPr="0089542E" w:rsidRDefault="00B2227D"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Sottoscrivendo la presente Nomina per accettazione, il Responsabile dichiara di aver compiutamente e analiticamente esaminato i trattamenti gestiti dalla Società e di averli trovati non in contrasto con le disposizioni della Normativa applicabile. </w:t>
      </w:r>
    </w:p>
    <w:p w14:paraId="00000065" w14:textId="77777777" w:rsidR="000132AE" w:rsidRPr="0089542E" w:rsidRDefault="00B2227D"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In particolare, il Responsabile dichiara di aver verificato che le finalità e le modalità di tali trattamenti sono legittimi e tali il Responsabile s'impegna a mantenerli nel tempo nell'espletamento delle proprie attività.</w:t>
      </w:r>
    </w:p>
    <w:p w14:paraId="00000066" w14:textId="77777777" w:rsidR="000132AE" w:rsidRPr="0089542E" w:rsidRDefault="00B2227D"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Il Titolare si riserva, altresì, ove ne ravvisasse la necessità, di integrare ed adeguare di volta in volta le presenti istruzioni.</w:t>
      </w:r>
    </w:p>
    <w:p w14:paraId="00000067" w14:textId="77777777" w:rsidR="000132AE" w:rsidRPr="0089542E" w:rsidRDefault="00B2227D"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Allegati:</w:t>
      </w:r>
    </w:p>
    <w:p w14:paraId="00000068" w14:textId="77777777" w:rsidR="000132AE" w:rsidRPr="0089542E" w:rsidRDefault="00B2227D" w:rsidP="0089542E">
      <w:pPr>
        <w:numPr>
          <w:ilvl w:val="0"/>
          <w:numId w:val="7"/>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Oggetto del trattamento dei dati personali</w:t>
      </w:r>
    </w:p>
    <w:p w14:paraId="00000069" w14:textId="77777777" w:rsidR="000132AE" w:rsidRPr="0089542E" w:rsidRDefault="00B2227D" w:rsidP="0089542E">
      <w:pPr>
        <w:numPr>
          <w:ilvl w:val="0"/>
          <w:numId w:val="7"/>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Misure tecniche e organizzative di sicurezza;</w:t>
      </w:r>
    </w:p>
    <w:p w14:paraId="0000006A" w14:textId="77777777" w:rsidR="000132AE" w:rsidRPr="0089542E" w:rsidRDefault="00B2227D" w:rsidP="0089542E">
      <w:pPr>
        <w:numPr>
          <w:ilvl w:val="0"/>
          <w:numId w:val="7"/>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Elenco dei Sub-responsabili autorizzati.</w:t>
      </w:r>
    </w:p>
    <w:p w14:paraId="0000006B" w14:textId="552E16C2" w:rsidR="000132AE" w:rsidRPr="0089542E" w:rsidRDefault="00D620B3"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Pr>
          <w:noProof/>
        </w:rPr>
        <w:drawing>
          <wp:anchor distT="0" distB="0" distL="114300" distR="114300" simplePos="0" relativeHeight="251659264" behindDoc="1" locked="0" layoutInCell="1" allowOverlap="1" wp14:anchorId="2C3AF252" wp14:editId="7A6223BF">
            <wp:simplePos x="0" y="0"/>
            <wp:positionH relativeFrom="column">
              <wp:posOffset>2566035</wp:posOffset>
            </wp:positionH>
            <wp:positionV relativeFrom="paragraph">
              <wp:posOffset>37465</wp:posOffset>
            </wp:positionV>
            <wp:extent cx="695960" cy="679450"/>
            <wp:effectExtent l="0" t="0" r="8890" b="6350"/>
            <wp:wrapNone/>
            <wp:docPr id="65639368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93682" name="Immagin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5960" cy="679450"/>
                    </a:xfrm>
                    <a:prstGeom prst="rect">
                      <a:avLst/>
                    </a:prstGeom>
                  </pic:spPr>
                </pic:pic>
              </a:graphicData>
            </a:graphic>
            <wp14:sizeRelH relativeFrom="page">
              <wp14:pctWidth>0</wp14:pctWidth>
            </wp14:sizeRelH>
            <wp14:sizeRelV relativeFrom="page">
              <wp14:pctHeight>0</wp14:pctHeight>
            </wp14:sizeRelV>
          </wp:anchor>
        </w:drawing>
      </w:r>
      <w:r w:rsidR="00B2227D" w:rsidRPr="0089542E">
        <w:rPr>
          <w:rFonts w:ascii="Times New Roman" w:eastAsia="Times New Roman" w:hAnsi="Times New Roman" w:cs="Times New Roman"/>
          <w:color w:val="000000"/>
        </w:rPr>
        <w:t>Distinti Saluti,</w:t>
      </w:r>
    </w:p>
    <w:p w14:paraId="0000006D" w14:textId="5E50A2E4" w:rsidR="000132AE" w:rsidRPr="0089542E" w:rsidRDefault="00D620B3" w:rsidP="00D620B3">
      <w:pPr>
        <w:pBdr>
          <w:top w:val="nil"/>
          <w:left w:val="nil"/>
          <w:bottom w:val="nil"/>
          <w:right w:val="nil"/>
          <w:between w:val="nil"/>
        </w:pBdr>
        <w:tabs>
          <w:tab w:val="left" w:pos="4706"/>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noProof/>
        </w:rPr>
        <w:drawing>
          <wp:anchor distT="0" distB="0" distL="114300" distR="114300" simplePos="0" relativeHeight="251658240" behindDoc="0" locked="0" layoutInCell="1" allowOverlap="1" wp14:anchorId="6550F9DD" wp14:editId="304C289A">
            <wp:simplePos x="0" y="0"/>
            <wp:positionH relativeFrom="column">
              <wp:posOffset>3423285</wp:posOffset>
            </wp:positionH>
            <wp:positionV relativeFrom="paragraph">
              <wp:posOffset>125730</wp:posOffset>
            </wp:positionV>
            <wp:extent cx="973455" cy="595630"/>
            <wp:effectExtent l="0" t="0" r="0" b="0"/>
            <wp:wrapNone/>
            <wp:docPr id="21456924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92460" name="Immagine 214569246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3455" cy="595630"/>
                    </a:xfrm>
                    <a:prstGeom prst="rect">
                      <a:avLst/>
                    </a:prstGeom>
                  </pic:spPr>
                </pic:pic>
              </a:graphicData>
            </a:graphic>
            <wp14:sizeRelH relativeFrom="page">
              <wp14:pctWidth>0</wp14:pctWidth>
            </wp14:sizeRelH>
            <wp14:sizeRelV relativeFrom="page">
              <wp14:pctHeight>0</wp14:pctHeight>
            </wp14:sizeRelV>
          </wp:anchor>
        </w:drawing>
      </w:r>
      <w:r w:rsidR="00971BA8">
        <w:rPr>
          <w:rFonts w:ascii="Times New Roman" w:eastAsia="Times New Roman" w:hAnsi="Times New Roman" w:cs="Times New Roman"/>
          <w:color w:val="000000"/>
        </w:rPr>
        <w:tab/>
      </w:r>
      <w:r w:rsidR="00971BA8">
        <w:rPr>
          <w:rFonts w:ascii="Times New Roman" w:eastAsia="Times New Roman" w:hAnsi="Times New Roman" w:cs="Times New Roman"/>
          <w:color w:val="000000"/>
        </w:rPr>
        <w:tab/>
      </w:r>
      <w:r w:rsidR="00B2227D" w:rsidRPr="0089542E">
        <w:rPr>
          <w:rFonts w:ascii="Times New Roman" w:eastAsia="Times New Roman" w:hAnsi="Times New Roman" w:cs="Times New Roman"/>
          <w:color w:val="000000"/>
        </w:rPr>
        <w:t>Il Titolare del Trattamento</w:t>
      </w:r>
    </w:p>
    <w:p w14:paraId="0000006E" w14:textId="0D99BF68" w:rsidR="000132AE" w:rsidRPr="0089542E" w:rsidRDefault="00971BA8" w:rsidP="00D620B3">
      <w:pPr>
        <w:pBdr>
          <w:top w:val="nil"/>
          <w:left w:val="nil"/>
          <w:bottom w:val="nil"/>
          <w:right w:val="nil"/>
          <w:between w:val="nil"/>
        </w:pBdr>
        <w:tabs>
          <w:tab w:val="left" w:pos="4706"/>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Prof. Giovanni </w:t>
      </w:r>
      <w:proofErr w:type="spellStart"/>
      <w:r>
        <w:rPr>
          <w:rFonts w:ascii="Times New Roman" w:eastAsia="Times New Roman" w:hAnsi="Times New Roman" w:cs="Times New Roman"/>
          <w:color w:val="000000"/>
        </w:rPr>
        <w:t>Ponchio</w:t>
      </w:r>
      <w:proofErr w:type="spellEnd"/>
    </w:p>
    <w:p w14:paraId="00000071" w14:textId="105F9ED0" w:rsidR="000132AE" w:rsidRPr="0089542E" w:rsidRDefault="00B2227D"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Il Responsabile, per conferma e accettazione</w:t>
      </w:r>
    </w:p>
    <w:p w14:paraId="00000072" w14:textId="77777777" w:rsidR="000132AE" w:rsidRPr="0089542E" w:rsidRDefault="00B2227D"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_______________________ </w:t>
      </w:r>
    </w:p>
    <w:p w14:paraId="00000073" w14:textId="77777777" w:rsidR="000132AE" w:rsidRPr="0089542E" w:rsidRDefault="000132AE"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p>
    <w:p w14:paraId="00000074" w14:textId="2564396B" w:rsidR="007905A1" w:rsidRDefault="007905A1">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10FB9192" w14:textId="77777777" w:rsidR="000132AE" w:rsidRPr="0089542E" w:rsidRDefault="000132AE" w:rsidP="0089542E">
      <w:p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p>
    <w:p w14:paraId="0000007A" w14:textId="77777777" w:rsidR="000132AE" w:rsidRPr="0089542E" w:rsidRDefault="00000000" w:rsidP="0089542E">
      <w:pPr>
        <w:spacing w:after="200" w:line="276" w:lineRule="auto"/>
        <w:jc w:val="both"/>
        <w:rPr>
          <w:rFonts w:ascii="Times New Roman" w:eastAsia="Times New Roman" w:hAnsi="Times New Roman" w:cs="Times New Roman"/>
          <w:b/>
        </w:rPr>
      </w:pPr>
      <w:sdt>
        <w:sdtPr>
          <w:rPr>
            <w:rFonts w:ascii="Times New Roman" w:hAnsi="Times New Roman" w:cs="Times New Roman"/>
          </w:rPr>
          <w:tag w:val="goog_rdk_1"/>
          <w:id w:val="838195623"/>
        </w:sdtPr>
        <w:sdtContent>
          <w:commentRangeStart w:id="2"/>
        </w:sdtContent>
      </w:sdt>
      <w:r w:rsidR="00B2227D" w:rsidRPr="0089542E">
        <w:rPr>
          <w:rFonts w:ascii="Times New Roman" w:eastAsia="Times New Roman" w:hAnsi="Times New Roman" w:cs="Times New Roman"/>
          <w:b/>
        </w:rPr>
        <w:t>ALLEGATO 1</w:t>
      </w:r>
    </w:p>
    <w:p w14:paraId="0000007B" w14:textId="77777777" w:rsidR="000132AE" w:rsidRPr="0089542E" w:rsidRDefault="00B2227D" w:rsidP="0089542E">
      <w:pPr>
        <w:spacing w:after="200" w:line="276" w:lineRule="auto"/>
        <w:jc w:val="both"/>
        <w:rPr>
          <w:rFonts w:ascii="Times New Roman" w:eastAsia="Times New Roman" w:hAnsi="Times New Roman" w:cs="Times New Roman"/>
          <w:b/>
        </w:rPr>
      </w:pPr>
      <w:r w:rsidRPr="0089542E">
        <w:rPr>
          <w:rFonts w:ascii="Times New Roman" w:eastAsia="Times New Roman" w:hAnsi="Times New Roman" w:cs="Times New Roman"/>
          <w:b/>
        </w:rPr>
        <w:t>Oggetto del trattamento dei dati personali</w:t>
      </w:r>
      <w:commentRangeEnd w:id="2"/>
      <w:r w:rsidRPr="0089542E">
        <w:rPr>
          <w:rFonts w:ascii="Times New Roman" w:hAnsi="Times New Roman" w:cs="Times New Roman"/>
        </w:rPr>
        <w:commentReference w:id="2"/>
      </w:r>
    </w:p>
    <w:p w14:paraId="0000007C" w14:textId="77777777" w:rsidR="000132AE" w:rsidRPr="0089542E" w:rsidRDefault="00B2227D" w:rsidP="0089542E">
      <w:p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t>Con la presente Nomina, il Responsabile del trattamento si impegna ad agire in qualità di Responsabile del trattamento per conto del Titolare, nel trattamento dei Dati Personali al fine esclusivo di eseguire il Contratto nei limiti e secondo le modalità stabilite dallo stesso, in conformità ai termini del presente Agreement. Il Responsabile del trattamento riconosce ed accetta la natura obbligatoria delle disposizioni definite attraverso la presente Nomina.</w:t>
      </w:r>
    </w:p>
    <w:p w14:paraId="0000007D" w14:textId="77777777" w:rsidR="000132AE" w:rsidRPr="0089542E" w:rsidRDefault="00B2227D" w:rsidP="0089542E">
      <w:pPr>
        <w:spacing w:after="200" w:line="276" w:lineRule="auto"/>
        <w:jc w:val="both"/>
        <w:rPr>
          <w:rFonts w:ascii="Times New Roman" w:eastAsia="Times New Roman" w:hAnsi="Times New Roman" w:cs="Times New Roman"/>
        </w:rPr>
      </w:pPr>
      <w:r w:rsidRPr="0089542E">
        <w:rPr>
          <w:rFonts w:ascii="Times New Roman" w:eastAsia="Times New Roman" w:hAnsi="Times New Roman" w:cs="Times New Roman"/>
        </w:rPr>
        <w:t>L'oggetto del trattamento da parte del Responsabile ai fini del Contratto sarà focalizzato su:</w:t>
      </w:r>
    </w:p>
    <w:p w14:paraId="0000007E" w14:textId="77777777" w:rsidR="000132AE" w:rsidRPr="0089542E" w:rsidRDefault="00B2227D" w:rsidP="0089542E">
      <w:pPr>
        <w:numPr>
          <w:ilvl w:val="0"/>
          <w:numId w:val="12"/>
        </w:numPr>
        <w:pBdr>
          <w:top w:val="nil"/>
          <w:left w:val="nil"/>
          <w:bottom w:val="nil"/>
          <w:right w:val="nil"/>
          <w:between w:val="nil"/>
        </w:pBdr>
        <w:tabs>
          <w:tab w:val="left" w:pos="4706"/>
        </w:tabs>
        <w:spacing w:after="200" w:line="276" w:lineRule="auto"/>
        <w:jc w:val="both"/>
        <w:rPr>
          <w:rFonts w:ascii="Times New Roman" w:eastAsia="Times New Roman" w:hAnsi="Times New Roman" w:cs="Times New Roman"/>
          <w:color w:val="000000"/>
        </w:rPr>
      </w:pPr>
      <w:r w:rsidRPr="0089542E">
        <w:rPr>
          <w:rFonts w:ascii="Times New Roman" w:hAnsi="Times New Roman" w:cs="Times New Roman"/>
        </w:rPr>
        <w:br w:type="page"/>
      </w:r>
    </w:p>
    <w:p w14:paraId="0000007F" w14:textId="77777777" w:rsidR="000132AE" w:rsidRPr="0089542E" w:rsidRDefault="00000000" w:rsidP="0089542E">
      <w:pPr>
        <w:spacing w:after="200" w:line="276" w:lineRule="auto"/>
        <w:jc w:val="both"/>
        <w:rPr>
          <w:rFonts w:ascii="Times New Roman" w:eastAsia="Times New Roman" w:hAnsi="Times New Roman" w:cs="Times New Roman"/>
          <w:b/>
        </w:rPr>
      </w:pPr>
      <w:sdt>
        <w:sdtPr>
          <w:rPr>
            <w:rFonts w:ascii="Times New Roman" w:hAnsi="Times New Roman" w:cs="Times New Roman"/>
          </w:rPr>
          <w:tag w:val="goog_rdk_2"/>
          <w:id w:val="-770159992"/>
        </w:sdtPr>
        <w:sdtContent>
          <w:commentRangeStart w:id="3"/>
        </w:sdtContent>
      </w:sdt>
      <w:r w:rsidR="00B2227D" w:rsidRPr="0089542E">
        <w:rPr>
          <w:rFonts w:ascii="Times New Roman" w:eastAsia="Times New Roman" w:hAnsi="Times New Roman" w:cs="Times New Roman"/>
          <w:b/>
        </w:rPr>
        <w:t>ALLEGATO 2</w:t>
      </w:r>
    </w:p>
    <w:p w14:paraId="00000080" w14:textId="77777777" w:rsidR="000132AE" w:rsidRPr="0089542E" w:rsidRDefault="00B2227D" w:rsidP="0089542E">
      <w:pPr>
        <w:spacing w:after="200" w:line="276" w:lineRule="auto"/>
        <w:jc w:val="both"/>
        <w:rPr>
          <w:rFonts w:ascii="Times New Roman" w:eastAsia="Times New Roman" w:hAnsi="Times New Roman" w:cs="Times New Roman"/>
          <w:b/>
        </w:rPr>
      </w:pPr>
      <w:bookmarkStart w:id="4" w:name="_heading=h.1fob9te" w:colFirst="0" w:colLast="0"/>
      <w:bookmarkEnd w:id="4"/>
      <w:r w:rsidRPr="0089542E">
        <w:rPr>
          <w:rFonts w:ascii="Times New Roman" w:eastAsia="Times New Roman" w:hAnsi="Times New Roman" w:cs="Times New Roman"/>
          <w:b/>
        </w:rPr>
        <w:t>Misure tecniche e organizzative di sicurezza</w:t>
      </w:r>
      <w:commentRangeEnd w:id="3"/>
      <w:r w:rsidRPr="0089542E">
        <w:rPr>
          <w:rFonts w:ascii="Times New Roman" w:hAnsi="Times New Roman" w:cs="Times New Roman"/>
        </w:rPr>
        <w:commentReference w:id="3"/>
      </w:r>
    </w:p>
    <w:p w14:paraId="00000081" w14:textId="77777777" w:rsidR="000132AE" w:rsidRPr="0089542E" w:rsidRDefault="00B2227D" w:rsidP="0089542E">
      <w:pPr>
        <w:pBdr>
          <w:top w:val="nil"/>
          <w:left w:val="nil"/>
          <w:bottom w:val="nil"/>
          <w:right w:val="nil"/>
          <w:between w:val="nil"/>
        </w:pBdr>
        <w:spacing w:before="280" w:after="280" w:line="276" w:lineRule="auto"/>
        <w:jc w:val="both"/>
        <w:rPr>
          <w:rFonts w:ascii="Times New Roman" w:eastAsia="Times New Roman" w:hAnsi="Times New Roman" w:cs="Times New Roman"/>
          <w:color w:val="000000"/>
        </w:rPr>
      </w:pPr>
      <w:bookmarkStart w:id="5" w:name="_heading=h.3znysh7" w:colFirst="0" w:colLast="0"/>
      <w:bookmarkEnd w:id="5"/>
      <w:r w:rsidRPr="0089542E">
        <w:rPr>
          <w:rFonts w:ascii="Times New Roman" w:eastAsia="Times New Roman" w:hAnsi="Times New Roman" w:cs="Times New Roman"/>
          <w:color w:val="000000"/>
        </w:rPr>
        <w:t>Il presente allegato fornisce i requisiti che il Responsabile è tenuto ad attuare e mantenere al fine di proteggere la riservatezza, l'integrità e la disponibilità dei Dati Personali trattati dal Responsabile del trattamento per conto del TITOLARE.</w:t>
      </w:r>
    </w:p>
    <w:p w14:paraId="00000082" w14:textId="77777777" w:rsidR="000132AE" w:rsidRPr="0089542E" w:rsidRDefault="00B2227D" w:rsidP="0089542E">
      <w:pPr>
        <w:pBdr>
          <w:top w:val="nil"/>
          <w:left w:val="nil"/>
          <w:bottom w:val="nil"/>
          <w:right w:val="nil"/>
          <w:between w:val="nil"/>
        </w:pBdr>
        <w:spacing w:before="280" w:after="28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Il Responsabile assicura di: </w:t>
      </w:r>
    </w:p>
    <w:p w14:paraId="00000083" w14:textId="77777777" w:rsidR="000132AE" w:rsidRPr="0089542E" w:rsidRDefault="00B2227D" w:rsidP="0089542E">
      <w:pPr>
        <w:numPr>
          <w:ilvl w:val="0"/>
          <w:numId w:val="2"/>
        </w:numPr>
        <w:pBdr>
          <w:top w:val="nil"/>
          <w:left w:val="nil"/>
          <w:bottom w:val="nil"/>
          <w:right w:val="nil"/>
          <w:between w:val="nil"/>
        </w:pBdr>
        <w:spacing w:before="280"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definire e mantenere le politiche di sicurezza, gli standard e i metodi progettati per salvaguardare il trattamento dei Dati Personali.</w:t>
      </w:r>
    </w:p>
    <w:p w14:paraId="00000084" w14:textId="77777777" w:rsidR="000132AE" w:rsidRPr="0089542E" w:rsidRDefault="00B2227D" w:rsidP="0089542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gestire i rischi di cybersecurity secondo le best practice. </w:t>
      </w:r>
    </w:p>
    <w:p w14:paraId="00000085" w14:textId="77777777" w:rsidR="000132AE" w:rsidRPr="0089542E" w:rsidRDefault="00B2227D" w:rsidP="0089542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non trasmettere i Dati Personali su Internet o su altre comunicazioni pubbliche a meno che non siano adeguatamente criptate e solo previa autorizzazione del TITOLARE. Il Responsabile dovrebbe utilizzare processi di gestione delle chiavi di crittografia per garantire la generazione, la conservazione, la distribuzione e la distruzione sicure delle chiavi di crittografia.</w:t>
      </w:r>
    </w:p>
    <w:p w14:paraId="00000086" w14:textId="77777777" w:rsidR="000132AE" w:rsidRPr="0089542E" w:rsidRDefault="00B2227D" w:rsidP="0089542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definire e mantenere aggiornate pratiche, politiche e procedure per garantire l'accesso fisico e la sicurezza ambientale delle strutture del Responsabile (compresi i data center di riferimento per il Responsabile).</w:t>
      </w:r>
    </w:p>
    <w:p w14:paraId="00000087" w14:textId="77777777" w:rsidR="000132AE" w:rsidRPr="0089542E" w:rsidRDefault="00B2227D" w:rsidP="0089542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utilizzare le tecnologie standard del settore per prevenire l'accesso non autorizzato o la compromissione della rete, dei server o delle applicazioni del Responsabile.</w:t>
      </w:r>
    </w:p>
    <w:p w14:paraId="00000088" w14:textId="77777777" w:rsidR="000132AE" w:rsidRPr="0089542E" w:rsidRDefault="00B2227D" w:rsidP="0089542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definire e implementare un piano di risposta agli incidenti e un team per valutare, rispondere, contenere e rimediare (come appropriato) ai problemi di sicurezza identificati.  </w:t>
      </w:r>
    </w:p>
    <w:p w14:paraId="00000089" w14:textId="77777777" w:rsidR="000132AE" w:rsidRPr="0089542E" w:rsidRDefault="00B2227D" w:rsidP="0089542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coinvolgere terze parti qualificate in relazione alle attività e al fornitore di infrastrutture.</w:t>
      </w:r>
    </w:p>
    <w:p w14:paraId="0000008A" w14:textId="77777777" w:rsidR="000132AE" w:rsidRPr="0089542E" w:rsidRDefault="00B2227D" w:rsidP="0089542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rimanere aggiornati sulle normative applicabili e le vulnerabilità relative alla sicurezza.</w:t>
      </w:r>
    </w:p>
    <w:p w14:paraId="0000008B" w14:textId="77777777" w:rsidR="000132AE" w:rsidRPr="0089542E" w:rsidRDefault="00B2227D" w:rsidP="0089542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comunicare al TITOLARE le principali modifiche che riguardano il servizio fornito in termini di sicurezza dei Dati Personali.</w:t>
      </w:r>
    </w:p>
    <w:p w14:paraId="0000008C" w14:textId="77777777" w:rsidR="000132AE" w:rsidRPr="0089542E" w:rsidRDefault="00B2227D" w:rsidP="0089542E">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eseguire periodicamente adeguati controlli e audit di sicurezza per convalidare l'effettiva implementazione di queste misure. Dovrebbero essere eseguiti audit di terze parti per convalidare il governo continuo delle operazioni di controllo e la loro efficacia. I problemi identificati dovrebbero essere documentati, tracciati e risolti come appropriato.</w:t>
      </w:r>
    </w:p>
    <w:p w14:paraId="0000008D" w14:textId="77777777" w:rsidR="000132AE" w:rsidRPr="0089542E" w:rsidRDefault="00B2227D" w:rsidP="0089542E">
      <w:pPr>
        <w:numPr>
          <w:ilvl w:val="0"/>
          <w:numId w:val="2"/>
        </w:numPr>
        <w:pBdr>
          <w:top w:val="nil"/>
          <w:left w:val="nil"/>
          <w:bottom w:val="nil"/>
          <w:right w:val="nil"/>
          <w:between w:val="nil"/>
        </w:pBdr>
        <w:spacing w:after="28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fornire personale specializzato per supportare il TITOLARE.</w:t>
      </w:r>
    </w:p>
    <w:p w14:paraId="0000008E" w14:textId="77777777" w:rsidR="000132AE" w:rsidRPr="0089542E" w:rsidRDefault="00B2227D" w:rsidP="0089542E">
      <w:pPr>
        <w:spacing w:line="276" w:lineRule="auto"/>
        <w:jc w:val="both"/>
        <w:rPr>
          <w:rFonts w:ascii="Times New Roman" w:eastAsia="Times New Roman" w:hAnsi="Times New Roman" w:cs="Times New Roman"/>
        </w:rPr>
      </w:pPr>
      <w:r w:rsidRPr="0089542E">
        <w:rPr>
          <w:rFonts w:ascii="Times New Roman" w:eastAsia="Times New Roman" w:hAnsi="Times New Roman" w:cs="Times New Roman"/>
        </w:rPr>
        <w:t>Per quanto riguarda i sistemi applicativi utilizzati dal Responsabile per elaborare i Dati Personali, il Responsabile assicura di:</w:t>
      </w:r>
    </w:p>
    <w:p w14:paraId="0000008F" w14:textId="77777777" w:rsidR="000132AE" w:rsidRPr="0089542E" w:rsidRDefault="00B2227D" w:rsidP="0089542E">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segregare gli ambienti applicativi dedicati al TITOLARE da quelli di altri terzi</w:t>
      </w:r>
    </w:p>
    <w:p w14:paraId="00000090" w14:textId="77777777" w:rsidR="000132AE" w:rsidRPr="0089542E" w:rsidRDefault="00B2227D" w:rsidP="0089542E">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garantire che l'accesso venga effettuato solo da personale autorizzato. Il Responsabile è tenuto ad assegnare i privilegi e le autorizzazioni di sistema agli utenti o gruppi in base al principio del "minimo privilegio" e rivedere le liste di accesso degli utenti e le autorizzazioni ai sistemi critici su base periodica. Il Responsabile è tenuto anche a disabilitare prontamente l'accesso a suddetti sistemi ed alla rete per gli utenti associati a personale dimesso al momento della notifica della cessazione.</w:t>
      </w:r>
    </w:p>
    <w:p w14:paraId="00000091" w14:textId="77777777" w:rsidR="000132AE" w:rsidRPr="0089542E" w:rsidRDefault="00B2227D" w:rsidP="0089542E">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lastRenderedPageBreak/>
        <w:t xml:space="preserve">configurare criteri adeguati </w:t>
      </w:r>
      <w:proofErr w:type="gramStart"/>
      <w:r w:rsidRPr="0089542E">
        <w:rPr>
          <w:rFonts w:ascii="Times New Roman" w:eastAsia="Times New Roman" w:hAnsi="Times New Roman" w:cs="Times New Roman"/>
          <w:color w:val="000000"/>
        </w:rPr>
        <w:t>per la</w:t>
      </w:r>
      <w:proofErr w:type="gramEnd"/>
      <w:r w:rsidRPr="0089542E">
        <w:rPr>
          <w:rFonts w:ascii="Times New Roman" w:eastAsia="Times New Roman" w:hAnsi="Times New Roman" w:cs="Times New Roman"/>
          <w:color w:val="000000"/>
        </w:rPr>
        <w:t xml:space="preserve"> complessità delle credenziali applicative del sistema in linea con le best practices.</w:t>
      </w:r>
    </w:p>
    <w:p w14:paraId="00000092" w14:textId="77777777" w:rsidR="000132AE" w:rsidRPr="0089542E" w:rsidRDefault="00B2227D" w:rsidP="0089542E">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prevenire i tentativi di accesso da parte di utenti non autorizzati, per esempio bloccando l'accesso dopo la ripetizione di un numero predeterminato di tentativi falliti.</w:t>
      </w:r>
    </w:p>
    <w:p w14:paraId="00000093" w14:textId="77777777" w:rsidR="000132AE" w:rsidRPr="0089542E" w:rsidRDefault="00B2227D" w:rsidP="0089542E">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definire ed attuare politiche e procedure documentate di </w:t>
      </w:r>
      <w:r w:rsidRPr="0089542E">
        <w:rPr>
          <w:rFonts w:ascii="Times New Roman" w:eastAsia="Times New Roman" w:hAnsi="Times New Roman" w:cs="Times New Roman"/>
          <w:i/>
          <w:color w:val="000000"/>
        </w:rPr>
        <w:t xml:space="preserve">secure </w:t>
      </w:r>
      <w:proofErr w:type="spellStart"/>
      <w:r w:rsidRPr="0089542E">
        <w:rPr>
          <w:rFonts w:ascii="Times New Roman" w:eastAsia="Times New Roman" w:hAnsi="Times New Roman" w:cs="Times New Roman"/>
          <w:i/>
          <w:color w:val="000000"/>
        </w:rPr>
        <w:t>development</w:t>
      </w:r>
      <w:proofErr w:type="spellEnd"/>
      <w:r w:rsidRPr="0089542E">
        <w:rPr>
          <w:rFonts w:ascii="Times New Roman" w:eastAsia="Times New Roman" w:hAnsi="Times New Roman" w:cs="Times New Roman"/>
          <w:i/>
          <w:color w:val="000000"/>
        </w:rPr>
        <w:t xml:space="preserve"> </w:t>
      </w:r>
      <w:r w:rsidRPr="0089542E">
        <w:rPr>
          <w:rFonts w:ascii="Times New Roman" w:eastAsia="Times New Roman" w:hAnsi="Times New Roman" w:cs="Times New Roman"/>
          <w:color w:val="000000"/>
        </w:rPr>
        <w:t>per richiedere, testare ed approvare in modo sicuro le modifiche relative ad applicazioni ed infrastrutture.</w:t>
      </w:r>
    </w:p>
    <w:p w14:paraId="00000094" w14:textId="77777777" w:rsidR="000132AE" w:rsidRPr="0089542E" w:rsidRDefault="00B2227D" w:rsidP="0089542E">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mantenere gli ambienti di sviluppo e di test del software logicamente separati dall'ambiente di produzione.</w:t>
      </w:r>
    </w:p>
    <w:p w14:paraId="00000095" w14:textId="77777777" w:rsidR="000132AE" w:rsidRPr="0089542E" w:rsidRDefault="00B2227D" w:rsidP="0089542E">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installare tempestivamente le patch di sicurezza dopo le opportune attività di verifica in un ambiente di test/sviluppo dedicato;</w:t>
      </w:r>
    </w:p>
    <w:p w14:paraId="00000096" w14:textId="77777777" w:rsidR="000132AE" w:rsidRPr="0089542E" w:rsidRDefault="00B2227D" w:rsidP="0089542E">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registrare i log degli eventi, almeno per quanto riguarda il log in-log off degli utenti, le eccezioni, i malfunzionamenti e gli eventi relativi alla sicurezza dei Dati Personali;</w:t>
      </w:r>
    </w:p>
    <w:p w14:paraId="00000097" w14:textId="77777777" w:rsidR="000132AE" w:rsidRPr="0089542E" w:rsidRDefault="00B2227D" w:rsidP="0089542E">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proteggere adeguatamente i log degli eventi da manomissioni e accessi non autorizzati;</w:t>
      </w:r>
    </w:p>
    <w:p w14:paraId="00000098" w14:textId="77777777" w:rsidR="000132AE" w:rsidRPr="0089542E" w:rsidRDefault="00B2227D" w:rsidP="0089542E">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garantire la continuità, la resilienza dei sistemi utilizzati per trattare i Dati Personali attraverso adeguati processi di backup e </w:t>
      </w:r>
      <w:proofErr w:type="spellStart"/>
      <w:r w:rsidRPr="0089542E">
        <w:rPr>
          <w:rFonts w:ascii="Times New Roman" w:eastAsia="Times New Roman" w:hAnsi="Times New Roman" w:cs="Times New Roman"/>
          <w:color w:val="000000"/>
        </w:rPr>
        <w:t>disaster</w:t>
      </w:r>
      <w:proofErr w:type="spellEnd"/>
      <w:r w:rsidRPr="0089542E">
        <w:rPr>
          <w:rFonts w:ascii="Times New Roman" w:eastAsia="Times New Roman" w:hAnsi="Times New Roman" w:cs="Times New Roman"/>
          <w:color w:val="000000"/>
        </w:rPr>
        <w:t xml:space="preserve"> recovery al fine di assicurare la disponibilità dei Dati Personali.</w:t>
      </w:r>
    </w:p>
    <w:p w14:paraId="00000099" w14:textId="77777777" w:rsidR="000132AE" w:rsidRPr="0089542E" w:rsidRDefault="00B2227D" w:rsidP="0089542E">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 xml:space="preserve">utilizzare tecniche di crittografia standard del settore per crittografare in </w:t>
      </w:r>
      <w:proofErr w:type="spellStart"/>
      <w:r w:rsidRPr="0089542E">
        <w:rPr>
          <w:rFonts w:ascii="Times New Roman" w:eastAsia="Times New Roman" w:hAnsi="Times New Roman" w:cs="Times New Roman"/>
          <w:color w:val="000000"/>
        </w:rPr>
        <w:t>transit</w:t>
      </w:r>
      <w:proofErr w:type="spellEnd"/>
      <w:r w:rsidRPr="0089542E">
        <w:rPr>
          <w:rFonts w:ascii="Times New Roman" w:eastAsia="Times New Roman" w:hAnsi="Times New Roman" w:cs="Times New Roman"/>
          <w:color w:val="000000"/>
        </w:rPr>
        <w:t xml:space="preserve"> i Dati Personali (attualmente TLS 1.2+).</w:t>
      </w:r>
    </w:p>
    <w:p w14:paraId="0000009A" w14:textId="77777777" w:rsidR="000132AE" w:rsidRPr="0089542E" w:rsidRDefault="00B2227D" w:rsidP="0089542E">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89542E">
        <w:rPr>
          <w:rFonts w:ascii="Times New Roman" w:eastAsia="Times New Roman" w:hAnsi="Times New Roman" w:cs="Times New Roman"/>
          <w:color w:val="000000"/>
        </w:rPr>
        <w:t>monitorare continuamente e indirizzare le vulnerabilità che vengono rilevate attraverso le scansioni di vulnerabilità e le attività VA-PT. Un fornitore esterno dovrebbe condurre annualmente test di penetrazione della sicurezza per rilevare le vulnerabilità di sicurezza della rete e delle applicazioni. I risultati di questi test dovrebbero essere valutati, documentati e assegnati ai team appropriati per il ripristino in base al livello di gravità.</w:t>
      </w:r>
    </w:p>
    <w:p w14:paraId="0000009B" w14:textId="3F5C49C2" w:rsidR="00971BA8" w:rsidRDefault="00971BA8">
      <w:pPr>
        <w:rPr>
          <w:rFonts w:ascii="Times New Roman" w:eastAsia="Times New Roman" w:hAnsi="Times New Roman" w:cs="Times New Roman"/>
        </w:rPr>
      </w:pPr>
      <w:r>
        <w:rPr>
          <w:rFonts w:ascii="Times New Roman" w:eastAsia="Times New Roman" w:hAnsi="Times New Roman" w:cs="Times New Roman"/>
        </w:rPr>
        <w:br w:type="page"/>
      </w:r>
    </w:p>
    <w:p w14:paraId="52867A28" w14:textId="26DD6B38" w:rsidR="000132AE" w:rsidRPr="0089542E" w:rsidRDefault="000132AE" w:rsidP="0089542E">
      <w:pPr>
        <w:spacing w:line="276" w:lineRule="auto"/>
        <w:rPr>
          <w:rFonts w:ascii="Times New Roman" w:eastAsia="Times New Roman" w:hAnsi="Times New Roman" w:cs="Times New Roman"/>
        </w:rPr>
      </w:pPr>
    </w:p>
    <w:p w14:paraId="0000009C" w14:textId="77777777" w:rsidR="000132AE" w:rsidRPr="0089542E" w:rsidRDefault="00000000" w:rsidP="0089542E">
      <w:pPr>
        <w:spacing w:after="200" w:line="276" w:lineRule="auto"/>
        <w:jc w:val="center"/>
        <w:rPr>
          <w:rFonts w:ascii="Times New Roman" w:eastAsia="Times New Roman" w:hAnsi="Times New Roman" w:cs="Times New Roman"/>
          <w:b/>
        </w:rPr>
      </w:pPr>
      <w:sdt>
        <w:sdtPr>
          <w:rPr>
            <w:rFonts w:ascii="Times New Roman" w:hAnsi="Times New Roman" w:cs="Times New Roman"/>
          </w:rPr>
          <w:tag w:val="goog_rdk_3"/>
          <w:id w:val="-641118822"/>
        </w:sdtPr>
        <w:sdtContent>
          <w:commentRangeStart w:id="6"/>
        </w:sdtContent>
      </w:sdt>
      <w:r w:rsidR="00B2227D" w:rsidRPr="0089542E">
        <w:rPr>
          <w:rFonts w:ascii="Times New Roman" w:eastAsia="Times New Roman" w:hAnsi="Times New Roman" w:cs="Times New Roman"/>
          <w:b/>
        </w:rPr>
        <w:t>ALLEGATO 3</w:t>
      </w:r>
    </w:p>
    <w:p w14:paraId="0000009D" w14:textId="77777777" w:rsidR="000132AE" w:rsidRPr="0089542E" w:rsidRDefault="00B2227D" w:rsidP="0089542E">
      <w:pPr>
        <w:spacing w:after="200" w:line="276" w:lineRule="auto"/>
        <w:jc w:val="both"/>
        <w:rPr>
          <w:rFonts w:ascii="Times New Roman" w:eastAsia="Times New Roman" w:hAnsi="Times New Roman" w:cs="Times New Roman"/>
          <w:b/>
        </w:rPr>
      </w:pPr>
      <w:r w:rsidRPr="0089542E">
        <w:rPr>
          <w:rFonts w:ascii="Times New Roman" w:eastAsia="Times New Roman" w:hAnsi="Times New Roman" w:cs="Times New Roman"/>
          <w:b/>
        </w:rPr>
        <w:t>Elenco dei Sub-responsabili autorizzati</w:t>
      </w:r>
      <w:commentRangeEnd w:id="6"/>
      <w:r w:rsidRPr="0089542E">
        <w:rPr>
          <w:rFonts w:ascii="Times New Roman" w:hAnsi="Times New Roman" w:cs="Times New Roman"/>
        </w:rPr>
        <w:commentReference w:id="6"/>
      </w:r>
    </w:p>
    <w:tbl>
      <w:tblPr>
        <w:tblStyle w:val="a"/>
        <w:tblW w:w="8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2966"/>
        <w:gridCol w:w="2966"/>
      </w:tblGrid>
      <w:tr w:rsidR="000132AE" w:rsidRPr="0089542E" w14:paraId="44DA00F1" w14:textId="77777777">
        <w:tc>
          <w:tcPr>
            <w:tcW w:w="2976" w:type="dxa"/>
            <w:shd w:val="clear" w:color="auto" w:fill="BFBFBF"/>
          </w:tcPr>
          <w:p w14:paraId="0000009E" w14:textId="77777777" w:rsidR="000132AE" w:rsidRPr="0089542E" w:rsidRDefault="00B2227D" w:rsidP="0089542E">
            <w:pPr>
              <w:spacing w:before="0" w:after="200" w:line="276" w:lineRule="auto"/>
              <w:jc w:val="center"/>
              <w:rPr>
                <w:rFonts w:ascii="Times New Roman" w:eastAsia="Times New Roman" w:hAnsi="Times New Roman" w:cs="Times New Roman"/>
                <w:b/>
                <w:sz w:val="22"/>
                <w:szCs w:val="22"/>
              </w:rPr>
            </w:pPr>
            <w:r w:rsidRPr="0089542E">
              <w:rPr>
                <w:rFonts w:ascii="Times New Roman" w:eastAsia="Times New Roman" w:hAnsi="Times New Roman" w:cs="Times New Roman"/>
                <w:b/>
                <w:sz w:val="22"/>
                <w:szCs w:val="22"/>
              </w:rPr>
              <w:t>Sub-responsabile</w:t>
            </w:r>
          </w:p>
        </w:tc>
        <w:tc>
          <w:tcPr>
            <w:tcW w:w="2966" w:type="dxa"/>
            <w:shd w:val="clear" w:color="auto" w:fill="BFBFBF"/>
          </w:tcPr>
          <w:p w14:paraId="0000009F" w14:textId="77777777" w:rsidR="000132AE" w:rsidRPr="0089542E" w:rsidRDefault="00B2227D" w:rsidP="0089542E">
            <w:pPr>
              <w:spacing w:before="0" w:after="200" w:line="276" w:lineRule="auto"/>
              <w:jc w:val="center"/>
              <w:rPr>
                <w:rFonts w:ascii="Times New Roman" w:eastAsia="Times New Roman" w:hAnsi="Times New Roman" w:cs="Times New Roman"/>
                <w:b/>
                <w:sz w:val="22"/>
                <w:szCs w:val="22"/>
              </w:rPr>
            </w:pPr>
            <w:r w:rsidRPr="0089542E">
              <w:rPr>
                <w:rFonts w:ascii="Times New Roman" w:eastAsia="Times New Roman" w:hAnsi="Times New Roman" w:cs="Times New Roman"/>
                <w:b/>
                <w:sz w:val="22"/>
                <w:szCs w:val="22"/>
              </w:rPr>
              <w:t>Sede e dati di contatto / Luogo del trattamento</w:t>
            </w:r>
          </w:p>
        </w:tc>
        <w:tc>
          <w:tcPr>
            <w:tcW w:w="2966" w:type="dxa"/>
            <w:shd w:val="clear" w:color="auto" w:fill="BFBFBF"/>
          </w:tcPr>
          <w:p w14:paraId="000000A0" w14:textId="77777777" w:rsidR="000132AE" w:rsidRPr="0089542E" w:rsidRDefault="00B2227D" w:rsidP="0089542E">
            <w:pPr>
              <w:spacing w:before="0" w:after="200" w:line="276" w:lineRule="auto"/>
              <w:jc w:val="center"/>
              <w:rPr>
                <w:rFonts w:ascii="Times New Roman" w:eastAsia="Times New Roman" w:hAnsi="Times New Roman" w:cs="Times New Roman"/>
                <w:b/>
                <w:sz w:val="22"/>
                <w:szCs w:val="22"/>
              </w:rPr>
            </w:pPr>
            <w:r w:rsidRPr="0089542E">
              <w:rPr>
                <w:rFonts w:ascii="Times New Roman" w:eastAsia="Times New Roman" w:hAnsi="Times New Roman" w:cs="Times New Roman"/>
                <w:b/>
                <w:sz w:val="22"/>
                <w:szCs w:val="22"/>
              </w:rPr>
              <w:t>Attività di trattamento</w:t>
            </w:r>
          </w:p>
        </w:tc>
      </w:tr>
      <w:tr w:rsidR="000132AE" w:rsidRPr="0089542E" w14:paraId="7A62F48A" w14:textId="77777777">
        <w:trPr>
          <w:trHeight w:val="567"/>
        </w:trPr>
        <w:tc>
          <w:tcPr>
            <w:tcW w:w="2976" w:type="dxa"/>
          </w:tcPr>
          <w:p w14:paraId="000000A1" w14:textId="77777777" w:rsidR="000132AE" w:rsidRPr="0089542E" w:rsidRDefault="000132AE" w:rsidP="0089542E">
            <w:pPr>
              <w:spacing w:before="0" w:after="200" w:line="276" w:lineRule="auto"/>
              <w:rPr>
                <w:rFonts w:ascii="Times New Roman" w:eastAsia="Times New Roman" w:hAnsi="Times New Roman" w:cs="Times New Roman"/>
                <w:b/>
                <w:sz w:val="22"/>
                <w:szCs w:val="22"/>
              </w:rPr>
            </w:pPr>
          </w:p>
        </w:tc>
        <w:tc>
          <w:tcPr>
            <w:tcW w:w="2966" w:type="dxa"/>
          </w:tcPr>
          <w:p w14:paraId="000000A2" w14:textId="77777777" w:rsidR="000132AE" w:rsidRPr="0089542E" w:rsidRDefault="000132AE" w:rsidP="0089542E">
            <w:pPr>
              <w:spacing w:before="0" w:after="200" w:line="276" w:lineRule="auto"/>
              <w:rPr>
                <w:rFonts w:ascii="Times New Roman" w:eastAsia="Times New Roman" w:hAnsi="Times New Roman" w:cs="Times New Roman"/>
                <w:b/>
                <w:sz w:val="22"/>
                <w:szCs w:val="22"/>
              </w:rPr>
            </w:pPr>
          </w:p>
        </w:tc>
        <w:tc>
          <w:tcPr>
            <w:tcW w:w="2966" w:type="dxa"/>
          </w:tcPr>
          <w:p w14:paraId="000000A3" w14:textId="77777777" w:rsidR="000132AE" w:rsidRPr="0089542E" w:rsidRDefault="000132AE" w:rsidP="0089542E">
            <w:pPr>
              <w:spacing w:before="0" w:after="200" w:line="276" w:lineRule="auto"/>
              <w:rPr>
                <w:rFonts w:ascii="Times New Roman" w:eastAsia="Times New Roman" w:hAnsi="Times New Roman" w:cs="Times New Roman"/>
                <w:b/>
                <w:sz w:val="22"/>
                <w:szCs w:val="22"/>
              </w:rPr>
            </w:pPr>
          </w:p>
        </w:tc>
      </w:tr>
      <w:tr w:rsidR="000132AE" w:rsidRPr="0089542E" w14:paraId="414C4DEA" w14:textId="77777777">
        <w:trPr>
          <w:trHeight w:val="567"/>
        </w:trPr>
        <w:tc>
          <w:tcPr>
            <w:tcW w:w="2976" w:type="dxa"/>
          </w:tcPr>
          <w:p w14:paraId="000000A4" w14:textId="77777777" w:rsidR="000132AE" w:rsidRPr="0089542E" w:rsidRDefault="000132AE" w:rsidP="0089542E">
            <w:pPr>
              <w:spacing w:before="0" w:after="200" w:line="276" w:lineRule="auto"/>
              <w:rPr>
                <w:rFonts w:ascii="Times New Roman" w:eastAsia="Times New Roman" w:hAnsi="Times New Roman" w:cs="Times New Roman"/>
                <w:b/>
                <w:sz w:val="22"/>
                <w:szCs w:val="22"/>
              </w:rPr>
            </w:pPr>
          </w:p>
        </w:tc>
        <w:tc>
          <w:tcPr>
            <w:tcW w:w="2966" w:type="dxa"/>
          </w:tcPr>
          <w:p w14:paraId="000000A5" w14:textId="77777777" w:rsidR="000132AE" w:rsidRPr="0089542E" w:rsidRDefault="000132AE" w:rsidP="0089542E">
            <w:pPr>
              <w:spacing w:before="0" w:after="200" w:line="276" w:lineRule="auto"/>
              <w:rPr>
                <w:rFonts w:ascii="Times New Roman" w:eastAsia="Times New Roman" w:hAnsi="Times New Roman" w:cs="Times New Roman"/>
                <w:b/>
                <w:sz w:val="22"/>
                <w:szCs w:val="22"/>
              </w:rPr>
            </w:pPr>
          </w:p>
        </w:tc>
        <w:tc>
          <w:tcPr>
            <w:tcW w:w="2966" w:type="dxa"/>
          </w:tcPr>
          <w:p w14:paraId="000000A6" w14:textId="77777777" w:rsidR="000132AE" w:rsidRPr="0089542E" w:rsidRDefault="000132AE" w:rsidP="0089542E">
            <w:pPr>
              <w:spacing w:before="0" w:after="200" w:line="276" w:lineRule="auto"/>
              <w:rPr>
                <w:rFonts w:ascii="Times New Roman" w:eastAsia="Times New Roman" w:hAnsi="Times New Roman" w:cs="Times New Roman"/>
                <w:b/>
                <w:sz w:val="22"/>
                <w:szCs w:val="22"/>
              </w:rPr>
            </w:pPr>
          </w:p>
        </w:tc>
      </w:tr>
      <w:tr w:rsidR="000132AE" w:rsidRPr="0089542E" w14:paraId="2755E68C" w14:textId="77777777">
        <w:trPr>
          <w:trHeight w:val="567"/>
        </w:trPr>
        <w:tc>
          <w:tcPr>
            <w:tcW w:w="2976" w:type="dxa"/>
          </w:tcPr>
          <w:p w14:paraId="000000A7"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A8"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A9" w14:textId="77777777" w:rsidR="000132AE" w:rsidRPr="0089542E" w:rsidRDefault="000132AE" w:rsidP="0089542E">
            <w:pPr>
              <w:spacing w:after="200" w:line="276" w:lineRule="auto"/>
              <w:rPr>
                <w:rFonts w:ascii="Times New Roman" w:eastAsia="Times New Roman" w:hAnsi="Times New Roman" w:cs="Times New Roman"/>
                <w:sz w:val="22"/>
                <w:szCs w:val="22"/>
              </w:rPr>
            </w:pPr>
          </w:p>
        </w:tc>
      </w:tr>
      <w:tr w:rsidR="000132AE" w:rsidRPr="0089542E" w14:paraId="257A48DA" w14:textId="77777777">
        <w:trPr>
          <w:trHeight w:val="567"/>
        </w:trPr>
        <w:tc>
          <w:tcPr>
            <w:tcW w:w="2976" w:type="dxa"/>
          </w:tcPr>
          <w:p w14:paraId="000000AA"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AB"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AC" w14:textId="77777777" w:rsidR="000132AE" w:rsidRPr="0089542E" w:rsidRDefault="000132AE" w:rsidP="0089542E">
            <w:pPr>
              <w:spacing w:after="200" w:line="276" w:lineRule="auto"/>
              <w:rPr>
                <w:rFonts w:ascii="Times New Roman" w:eastAsia="Times New Roman" w:hAnsi="Times New Roman" w:cs="Times New Roman"/>
                <w:sz w:val="22"/>
                <w:szCs w:val="22"/>
              </w:rPr>
            </w:pPr>
          </w:p>
        </w:tc>
      </w:tr>
      <w:tr w:rsidR="000132AE" w:rsidRPr="0089542E" w14:paraId="5F498B51" w14:textId="77777777">
        <w:trPr>
          <w:trHeight w:val="567"/>
        </w:trPr>
        <w:tc>
          <w:tcPr>
            <w:tcW w:w="2976" w:type="dxa"/>
          </w:tcPr>
          <w:p w14:paraId="000000AD"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AE"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AF" w14:textId="77777777" w:rsidR="000132AE" w:rsidRPr="0089542E" w:rsidRDefault="000132AE" w:rsidP="0089542E">
            <w:pPr>
              <w:spacing w:after="200" w:line="276" w:lineRule="auto"/>
              <w:rPr>
                <w:rFonts w:ascii="Times New Roman" w:eastAsia="Times New Roman" w:hAnsi="Times New Roman" w:cs="Times New Roman"/>
                <w:sz w:val="22"/>
                <w:szCs w:val="22"/>
              </w:rPr>
            </w:pPr>
          </w:p>
        </w:tc>
      </w:tr>
      <w:tr w:rsidR="000132AE" w:rsidRPr="0089542E" w14:paraId="23727E24" w14:textId="77777777">
        <w:trPr>
          <w:trHeight w:val="567"/>
        </w:trPr>
        <w:tc>
          <w:tcPr>
            <w:tcW w:w="2976" w:type="dxa"/>
          </w:tcPr>
          <w:p w14:paraId="000000B0"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B1"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B2" w14:textId="77777777" w:rsidR="000132AE" w:rsidRPr="0089542E" w:rsidRDefault="000132AE" w:rsidP="0089542E">
            <w:pPr>
              <w:spacing w:after="200" w:line="276" w:lineRule="auto"/>
              <w:rPr>
                <w:rFonts w:ascii="Times New Roman" w:eastAsia="Times New Roman" w:hAnsi="Times New Roman" w:cs="Times New Roman"/>
                <w:sz w:val="22"/>
                <w:szCs w:val="22"/>
              </w:rPr>
            </w:pPr>
          </w:p>
        </w:tc>
      </w:tr>
      <w:tr w:rsidR="000132AE" w:rsidRPr="0089542E" w14:paraId="7A5DEB23" w14:textId="77777777">
        <w:trPr>
          <w:trHeight w:val="567"/>
        </w:trPr>
        <w:tc>
          <w:tcPr>
            <w:tcW w:w="2976" w:type="dxa"/>
          </w:tcPr>
          <w:p w14:paraId="000000B3"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B4"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B5" w14:textId="77777777" w:rsidR="000132AE" w:rsidRPr="0089542E" w:rsidRDefault="000132AE" w:rsidP="0089542E">
            <w:pPr>
              <w:spacing w:after="200" w:line="276" w:lineRule="auto"/>
              <w:rPr>
                <w:rFonts w:ascii="Times New Roman" w:eastAsia="Times New Roman" w:hAnsi="Times New Roman" w:cs="Times New Roman"/>
                <w:sz w:val="22"/>
                <w:szCs w:val="22"/>
              </w:rPr>
            </w:pPr>
          </w:p>
        </w:tc>
      </w:tr>
      <w:tr w:rsidR="000132AE" w:rsidRPr="0089542E" w14:paraId="0012A989" w14:textId="77777777">
        <w:trPr>
          <w:trHeight w:val="567"/>
        </w:trPr>
        <w:tc>
          <w:tcPr>
            <w:tcW w:w="2976" w:type="dxa"/>
          </w:tcPr>
          <w:p w14:paraId="000000B6"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B7"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B8" w14:textId="77777777" w:rsidR="000132AE" w:rsidRPr="0089542E" w:rsidRDefault="000132AE" w:rsidP="0089542E">
            <w:pPr>
              <w:spacing w:after="200" w:line="276" w:lineRule="auto"/>
              <w:rPr>
                <w:rFonts w:ascii="Times New Roman" w:eastAsia="Times New Roman" w:hAnsi="Times New Roman" w:cs="Times New Roman"/>
                <w:sz w:val="22"/>
                <w:szCs w:val="22"/>
              </w:rPr>
            </w:pPr>
          </w:p>
        </w:tc>
      </w:tr>
      <w:tr w:rsidR="000132AE" w:rsidRPr="0089542E" w14:paraId="66FE9E25" w14:textId="77777777">
        <w:trPr>
          <w:trHeight w:val="567"/>
        </w:trPr>
        <w:tc>
          <w:tcPr>
            <w:tcW w:w="2976" w:type="dxa"/>
          </w:tcPr>
          <w:p w14:paraId="000000B9"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BA"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BB" w14:textId="77777777" w:rsidR="000132AE" w:rsidRPr="0089542E" w:rsidRDefault="000132AE" w:rsidP="0089542E">
            <w:pPr>
              <w:spacing w:after="200" w:line="276" w:lineRule="auto"/>
              <w:rPr>
                <w:rFonts w:ascii="Times New Roman" w:eastAsia="Times New Roman" w:hAnsi="Times New Roman" w:cs="Times New Roman"/>
                <w:sz w:val="22"/>
                <w:szCs w:val="22"/>
              </w:rPr>
            </w:pPr>
          </w:p>
        </w:tc>
      </w:tr>
      <w:tr w:rsidR="000132AE" w:rsidRPr="0089542E" w14:paraId="5105E62E" w14:textId="77777777">
        <w:trPr>
          <w:trHeight w:val="567"/>
        </w:trPr>
        <w:tc>
          <w:tcPr>
            <w:tcW w:w="2976" w:type="dxa"/>
          </w:tcPr>
          <w:p w14:paraId="000000BC"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BD" w14:textId="77777777" w:rsidR="000132AE" w:rsidRPr="0089542E" w:rsidRDefault="000132AE" w:rsidP="0089542E">
            <w:pPr>
              <w:spacing w:after="200" w:line="276" w:lineRule="auto"/>
              <w:rPr>
                <w:rFonts w:ascii="Times New Roman" w:eastAsia="Times New Roman" w:hAnsi="Times New Roman" w:cs="Times New Roman"/>
                <w:b/>
                <w:sz w:val="22"/>
                <w:szCs w:val="22"/>
              </w:rPr>
            </w:pPr>
          </w:p>
        </w:tc>
        <w:tc>
          <w:tcPr>
            <w:tcW w:w="2966" w:type="dxa"/>
          </w:tcPr>
          <w:p w14:paraId="000000BE" w14:textId="77777777" w:rsidR="000132AE" w:rsidRPr="0089542E" w:rsidRDefault="000132AE" w:rsidP="0089542E">
            <w:pPr>
              <w:spacing w:after="200" w:line="276" w:lineRule="auto"/>
              <w:rPr>
                <w:rFonts w:ascii="Times New Roman" w:eastAsia="Times New Roman" w:hAnsi="Times New Roman" w:cs="Times New Roman"/>
                <w:sz w:val="22"/>
                <w:szCs w:val="22"/>
              </w:rPr>
            </w:pPr>
          </w:p>
        </w:tc>
      </w:tr>
    </w:tbl>
    <w:p w14:paraId="000000BF" w14:textId="77777777" w:rsidR="000132AE" w:rsidRPr="0089542E" w:rsidRDefault="000132AE" w:rsidP="0089542E">
      <w:pPr>
        <w:spacing w:after="200" w:line="276" w:lineRule="auto"/>
        <w:jc w:val="both"/>
        <w:rPr>
          <w:rFonts w:ascii="Times New Roman" w:eastAsia="Times New Roman" w:hAnsi="Times New Roman" w:cs="Times New Roman"/>
        </w:rPr>
      </w:pPr>
    </w:p>
    <w:p w14:paraId="000000C0" w14:textId="77777777" w:rsidR="000132AE" w:rsidRPr="0089542E" w:rsidRDefault="000132AE" w:rsidP="0089542E">
      <w:pPr>
        <w:spacing w:after="200" w:line="276" w:lineRule="auto"/>
        <w:jc w:val="both"/>
        <w:rPr>
          <w:rFonts w:ascii="Times New Roman" w:eastAsia="Times New Roman" w:hAnsi="Times New Roman" w:cs="Times New Roman"/>
        </w:rPr>
      </w:pPr>
      <w:bookmarkStart w:id="7" w:name="_heading=h.2et92p0" w:colFirst="0" w:colLast="0"/>
      <w:bookmarkEnd w:id="7"/>
    </w:p>
    <w:sectPr w:rsidR="000132AE" w:rsidRPr="0089542E">
      <w:headerReference w:type="default" r:id="rId15"/>
      <w:footerReference w:type="default" r:id="rId16"/>
      <w:pgSz w:w="11906" w:h="16838"/>
      <w:pgMar w:top="1417" w:right="1134" w:bottom="1134" w:left="1134"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Giovanni Barbariol" w:date="2024-05-24T09:39:00Z" w:initials="">
    <w:p w14:paraId="000000C4" w14:textId="77777777" w:rsidR="000132AE" w:rsidRDefault="00B2227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Chiedere al Responsabile che tipo di dati andrà a trattare, se lo ipotizza già</w:t>
      </w:r>
    </w:p>
  </w:comment>
  <w:comment w:id="3" w:author="Giovanni Barbariol" w:date="2024-05-24T09:39:00Z" w:initials="">
    <w:p w14:paraId="000000C3" w14:textId="77777777" w:rsidR="000132AE" w:rsidRDefault="00B2227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Chiedere al Responsabile se fa un check delle misure che è in grado di operare</w:t>
      </w:r>
    </w:p>
  </w:comment>
  <w:comment w:id="6" w:author="Giovanni Barbariol" w:date="2024-05-24T09:39:00Z" w:initials="">
    <w:p w14:paraId="000000C5" w14:textId="77777777" w:rsidR="000132AE" w:rsidRDefault="00B2227D">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Chiedere al responsabile che indichi i suoi sub responsabili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C4" w15:done="0"/>
  <w15:commentEx w15:paraId="000000C3" w15:done="0"/>
  <w15:commentEx w15:paraId="000000C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C4" w16cid:durableId="2A9E5C98"/>
  <w16cid:commentId w16cid:paraId="000000C3" w16cid:durableId="2A9E5C97"/>
  <w16cid:commentId w16cid:paraId="000000C5" w16cid:durableId="2A9E5C9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3E52E" w14:textId="77777777" w:rsidR="009F6A43" w:rsidRDefault="009F6A43">
      <w:pPr>
        <w:spacing w:after="0" w:line="240" w:lineRule="auto"/>
      </w:pPr>
      <w:r>
        <w:separator/>
      </w:r>
    </w:p>
  </w:endnote>
  <w:endnote w:type="continuationSeparator" w:id="0">
    <w:p w14:paraId="4110C2BC" w14:textId="77777777" w:rsidR="009F6A43" w:rsidRDefault="009F6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MW Group Light">
    <w:panose1 w:val="00000000000000000000"/>
    <w:charset w:val="00"/>
    <w:family w:val="roman"/>
    <w:notTrueType/>
    <w:pitch w:val="default"/>
  </w:font>
  <w:font w:name="Arial Bold">
    <w:altName w:val="Arial"/>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1" w14:textId="33971575" w:rsidR="000132AE" w:rsidRPr="00617BA8" w:rsidRDefault="00B2227D">
    <w:pPr>
      <w:pBdr>
        <w:top w:val="nil"/>
        <w:left w:val="nil"/>
        <w:bottom w:val="nil"/>
        <w:right w:val="nil"/>
        <w:between w:val="nil"/>
      </w:pBdr>
      <w:tabs>
        <w:tab w:val="center" w:pos="4819"/>
        <w:tab w:val="right" w:pos="9638"/>
      </w:tabs>
      <w:spacing w:after="0" w:line="240" w:lineRule="auto"/>
      <w:jc w:val="right"/>
      <w:rPr>
        <w:rFonts w:ascii="Times New Roman" w:hAnsi="Times New Roman" w:cs="Times New Roman"/>
        <w:color w:val="000000"/>
        <w:sz w:val="21"/>
        <w:szCs w:val="21"/>
      </w:rPr>
    </w:pPr>
    <w:r w:rsidRPr="00617BA8">
      <w:rPr>
        <w:rFonts w:ascii="Times New Roman" w:hAnsi="Times New Roman" w:cs="Times New Roman"/>
        <w:color w:val="000000"/>
        <w:sz w:val="21"/>
        <w:szCs w:val="21"/>
      </w:rPr>
      <w:fldChar w:fldCharType="begin"/>
    </w:r>
    <w:r w:rsidRPr="00617BA8">
      <w:rPr>
        <w:rFonts w:ascii="Times New Roman" w:hAnsi="Times New Roman" w:cs="Times New Roman"/>
        <w:color w:val="000000"/>
        <w:sz w:val="21"/>
        <w:szCs w:val="21"/>
      </w:rPr>
      <w:instrText>PAGE</w:instrText>
    </w:r>
    <w:r w:rsidRPr="00617BA8">
      <w:rPr>
        <w:rFonts w:ascii="Times New Roman" w:hAnsi="Times New Roman" w:cs="Times New Roman"/>
        <w:color w:val="000000"/>
        <w:sz w:val="21"/>
        <w:szCs w:val="21"/>
      </w:rPr>
      <w:fldChar w:fldCharType="separate"/>
    </w:r>
    <w:r w:rsidR="00617BA8" w:rsidRPr="00617BA8">
      <w:rPr>
        <w:rFonts w:ascii="Times New Roman" w:hAnsi="Times New Roman" w:cs="Times New Roman"/>
        <w:noProof/>
        <w:color w:val="000000"/>
        <w:sz w:val="21"/>
        <w:szCs w:val="21"/>
      </w:rPr>
      <w:t>1</w:t>
    </w:r>
    <w:r w:rsidRPr="00617BA8">
      <w:rPr>
        <w:rFonts w:ascii="Times New Roman" w:hAnsi="Times New Roman" w:cs="Times New Roman"/>
        <w:color w:val="000000"/>
        <w:sz w:val="21"/>
        <w:szCs w:val="21"/>
      </w:rPr>
      <w:fldChar w:fldCharType="end"/>
    </w:r>
  </w:p>
  <w:p w14:paraId="77A9F585" w14:textId="77777777" w:rsidR="00617BA8" w:rsidRDefault="00617BA8">
    <w:pPr>
      <w:pBdr>
        <w:top w:val="nil"/>
        <w:left w:val="nil"/>
        <w:bottom w:val="nil"/>
        <w:right w:val="nil"/>
        <w:between w:val="nil"/>
      </w:pBdr>
      <w:tabs>
        <w:tab w:val="center" w:pos="4819"/>
        <w:tab w:val="right" w:pos="9638"/>
      </w:tabs>
      <w:spacing w:after="0" w:line="240" w:lineRule="auto"/>
      <w:rPr>
        <w:rFonts w:ascii="Times New Roman" w:hAnsi="Times New Roman" w:cs="Times New Roman"/>
        <w:color w:val="000000"/>
        <w:sz w:val="21"/>
        <w:szCs w:val="21"/>
      </w:rPr>
    </w:pPr>
  </w:p>
  <w:p w14:paraId="0F8D37CC" w14:textId="77777777" w:rsidR="00617BA8" w:rsidRDefault="00617BA8">
    <w:pPr>
      <w:pBdr>
        <w:top w:val="nil"/>
        <w:left w:val="nil"/>
        <w:bottom w:val="nil"/>
        <w:right w:val="nil"/>
        <w:between w:val="nil"/>
      </w:pBdr>
      <w:tabs>
        <w:tab w:val="center" w:pos="4819"/>
        <w:tab w:val="right" w:pos="9638"/>
      </w:tabs>
      <w:spacing w:after="0" w:line="240" w:lineRule="auto"/>
      <w:rPr>
        <w:rFonts w:ascii="Times New Roman" w:hAnsi="Times New Roman" w:cs="Times New Roman"/>
        <w:color w:val="000000"/>
        <w:sz w:val="21"/>
        <w:szCs w:val="21"/>
      </w:rPr>
    </w:pPr>
  </w:p>
  <w:p w14:paraId="64BA4180" w14:textId="77777777" w:rsidR="00617BA8" w:rsidRDefault="00617BA8">
    <w:pPr>
      <w:pBdr>
        <w:top w:val="nil"/>
        <w:left w:val="nil"/>
        <w:bottom w:val="nil"/>
        <w:right w:val="nil"/>
        <w:between w:val="nil"/>
      </w:pBdr>
      <w:tabs>
        <w:tab w:val="center" w:pos="4819"/>
        <w:tab w:val="right" w:pos="9638"/>
      </w:tabs>
      <w:spacing w:after="0" w:line="240" w:lineRule="auto"/>
      <w:rPr>
        <w:rFonts w:ascii="Times New Roman" w:hAnsi="Times New Roman" w:cs="Times New Roman"/>
        <w:color w:val="000000"/>
        <w:sz w:val="21"/>
        <w:szCs w:val="21"/>
      </w:rPr>
    </w:pPr>
  </w:p>
  <w:p w14:paraId="000000C2" w14:textId="37A23439" w:rsidR="000132AE" w:rsidRPr="00617BA8" w:rsidRDefault="00617BA8">
    <w:pPr>
      <w:pBdr>
        <w:top w:val="nil"/>
        <w:left w:val="nil"/>
        <w:bottom w:val="nil"/>
        <w:right w:val="nil"/>
        <w:between w:val="nil"/>
      </w:pBdr>
      <w:tabs>
        <w:tab w:val="center" w:pos="4819"/>
        <w:tab w:val="right" w:pos="9638"/>
      </w:tabs>
      <w:spacing w:after="0" w:line="240" w:lineRule="auto"/>
      <w:rPr>
        <w:rFonts w:ascii="Times New Roman" w:hAnsi="Times New Roman" w:cs="Times New Roman"/>
        <w:color w:val="000000"/>
        <w:sz w:val="21"/>
        <w:szCs w:val="21"/>
      </w:rPr>
    </w:pPr>
    <w:r w:rsidRPr="00617BA8">
      <w:rPr>
        <w:rFonts w:ascii="Times New Roman" w:hAnsi="Times New Roman" w:cs="Times New Roman"/>
        <w:color w:val="000000"/>
        <w:sz w:val="21"/>
        <w:szCs w:val="21"/>
      </w:rPr>
      <w:t>Rev. 01 _ 1.9.2024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67984" w14:textId="77777777" w:rsidR="009F6A43" w:rsidRDefault="009F6A43">
      <w:pPr>
        <w:spacing w:after="0" w:line="240" w:lineRule="auto"/>
      </w:pPr>
      <w:r>
        <w:separator/>
      </w:r>
    </w:p>
  </w:footnote>
  <w:footnote w:type="continuationSeparator" w:id="0">
    <w:p w14:paraId="68331175" w14:textId="77777777" w:rsidR="009F6A43" w:rsidRDefault="009F6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4BC1" w14:textId="77777777" w:rsidR="00971BA8" w:rsidRDefault="00971BA8" w:rsidP="00971BA8">
    <w:pPr>
      <w:pStyle w:val="Intestazione"/>
      <w:jc w:val="center"/>
      <w:rPr>
        <w:color w:val="5B9BD5" w:themeColor="accent1"/>
      </w:rPr>
    </w:pPr>
    <w:r>
      <w:rPr>
        <w:rFonts w:ascii="Garamond" w:hAnsi="Garamond"/>
        <w:noProof/>
        <w:sz w:val="28"/>
      </w:rPr>
      <w:drawing>
        <wp:inline distT="0" distB="0" distL="0" distR="0" wp14:anchorId="71A2FAE9" wp14:editId="1480A7A5">
          <wp:extent cx="2624105" cy="1019175"/>
          <wp:effectExtent l="0" t="0" r="508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80136" cy="1040937"/>
                  </a:xfrm>
                  <a:prstGeom prst="rect">
                    <a:avLst/>
                  </a:prstGeom>
                </pic:spPr>
              </pic:pic>
            </a:graphicData>
          </a:graphic>
        </wp:inline>
      </w:drawing>
    </w:r>
  </w:p>
  <w:p w14:paraId="787BD6AB" w14:textId="33407F9C" w:rsidR="006C3347" w:rsidRPr="00971BA8" w:rsidRDefault="006C3347" w:rsidP="00971B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66A6B"/>
    <w:multiLevelType w:val="multilevel"/>
    <w:tmpl w:val="908A6E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7DF04F3"/>
    <w:multiLevelType w:val="multilevel"/>
    <w:tmpl w:val="376C848A"/>
    <w:lvl w:ilvl="0">
      <w:start w:val="1"/>
      <w:numFmt w:val="decimal"/>
      <w:pStyle w:val="FFWSchedule"/>
      <w:lvlText w:val="%1."/>
      <w:lvlJc w:val="left"/>
      <w:pPr>
        <w:ind w:left="360" w:hanging="360"/>
      </w:pPr>
    </w:lvl>
    <w:lvl w:ilvl="1">
      <w:start w:val="1"/>
      <w:numFmt w:val="decimal"/>
      <w:pStyle w:val="FFWSchedulePart"/>
      <w:lvlText w:val="%1.%2."/>
      <w:lvlJc w:val="left"/>
      <w:pPr>
        <w:ind w:left="792" w:hanging="432"/>
      </w:pPr>
    </w:lvl>
    <w:lvl w:ilvl="2">
      <w:start w:val="1"/>
      <w:numFmt w:val="decimal"/>
      <w:pStyle w:val="FFWScheduleLevel1"/>
      <w:lvlText w:val="%1.%2.%3."/>
      <w:lvlJc w:val="left"/>
      <w:pPr>
        <w:ind w:left="1224" w:hanging="504"/>
      </w:pPr>
    </w:lvl>
    <w:lvl w:ilvl="3">
      <w:start w:val="1"/>
      <w:numFmt w:val="bullet"/>
      <w:pStyle w:val="FFWScheduleLevel2"/>
      <w:lvlText w:val="●"/>
      <w:lvlJc w:val="left"/>
      <w:pPr>
        <w:ind w:left="1728" w:hanging="647"/>
      </w:pPr>
      <w:rPr>
        <w:rFonts w:ascii="Noto Sans Symbols" w:eastAsia="Noto Sans Symbols" w:hAnsi="Noto Sans Symbols" w:cs="Noto Sans Symbols"/>
        <w:b w:val="0"/>
      </w:rPr>
    </w:lvl>
    <w:lvl w:ilvl="4">
      <w:start w:val="1"/>
      <w:numFmt w:val="decimal"/>
      <w:pStyle w:val="FFWScheduleLevel3"/>
      <w:lvlText w:val="%1.%2.%3.●.%5."/>
      <w:lvlJc w:val="left"/>
      <w:pPr>
        <w:ind w:left="2232" w:hanging="792"/>
      </w:pPr>
    </w:lvl>
    <w:lvl w:ilvl="5">
      <w:start w:val="1"/>
      <w:numFmt w:val="decimal"/>
      <w:pStyle w:val="FFWScheduleLevel4"/>
      <w:lvlText w:val="%1.%2.%3.●.%5.%6."/>
      <w:lvlJc w:val="left"/>
      <w:pPr>
        <w:ind w:left="2736" w:hanging="935"/>
      </w:pPr>
    </w:lvl>
    <w:lvl w:ilvl="6">
      <w:start w:val="1"/>
      <w:numFmt w:val="decimal"/>
      <w:pStyle w:val="FFWScheduleLevel5"/>
      <w:lvlText w:val="%1.%2.%3.●.%5.%6.%7."/>
      <w:lvlJc w:val="left"/>
      <w:pPr>
        <w:ind w:left="3240" w:hanging="1080"/>
      </w:pPr>
    </w:lvl>
    <w:lvl w:ilvl="7">
      <w:start w:val="1"/>
      <w:numFmt w:val="decimal"/>
      <w:pStyle w:val="FFWScheduleLevel6"/>
      <w:lvlText w:val="%1.%2.%3.●.%5.%6.%7.%8."/>
      <w:lvlJc w:val="left"/>
      <w:pPr>
        <w:ind w:left="3744" w:hanging="1224"/>
      </w:pPr>
    </w:lvl>
    <w:lvl w:ilvl="8">
      <w:start w:val="1"/>
      <w:numFmt w:val="decimal"/>
      <w:lvlText w:val="%1.%2.%3.●.%5.%6.%7.%8.%9."/>
      <w:lvlJc w:val="left"/>
      <w:pPr>
        <w:ind w:left="4320" w:hanging="1440"/>
      </w:pPr>
    </w:lvl>
  </w:abstractNum>
  <w:abstractNum w:abstractNumId="2" w15:restartNumberingAfterBreak="0">
    <w:nsid w:val="255A3483"/>
    <w:multiLevelType w:val="multilevel"/>
    <w:tmpl w:val="7F66E844"/>
    <w:lvl w:ilvl="0">
      <w:start w:val="1"/>
      <w:numFmt w:val="decimal"/>
      <w:pStyle w:val="numbered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9F96787"/>
    <w:multiLevelType w:val="multilevel"/>
    <w:tmpl w:val="D098E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263E7B"/>
    <w:multiLevelType w:val="hybridMultilevel"/>
    <w:tmpl w:val="CDF604AA"/>
    <w:lvl w:ilvl="0" w:tplc="68A62C3E">
      <w:start w:val="1"/>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F22092"/>
    <w:multiLevelType w:val="multilevel"/>
    <w:tmpl w:val="7B48E0FE"/>
    <w:lvl w:ilvl="0">
      <w:start w:val="1"/>
      <w:numFmt w:val="bullet"/>
      <w:pStyle w:val="Titolo1"/>
      <w:lvlText w:val="-"/>
      <w:lvlJc w:val="left"/>
      <w:pPr>
        <w:ind w:left="1080" w:hanging="360"/>
      </w:pPr>
      <w:rPr>
        <w:rFonts w:ascii="Courier New" w:eastAsia="Courier New" w:hAnsi="Courier New" w:cs="Courier New"/>
      </w:rPr>
    </w:lvl>
    <w:lvl w:ilvl="1">
      <w:start w:val="1"/>
      <w:numFmt w:val="bullet"/>
      <w:pStyle w:val="Titolo2"/>
      <w:lvlText w:val="o"/>
      <w:lvlJc w:val="left"/>
      <w:pPr>
        <w:ind w:left="1800" w:hanging="360"/>
      </w:pPr>
      <w:rPr>
        <w:rFonts w:ascii="Courier New" w:eastAsia="Courier New" w:hAnsi="Courier New" w:cs="Courier New"/>
      </w:rPr>
    </w:lvl>
    <w:lvl w:ilvl="2">
      <w:start w:val="1"/>
      <w:numFmt w:val="bullet"/>
      <w:pStyle w:val="Titolo3"/>
      <w:lvlText w:val="▪"/>
      <w:lvlJc w:val="left"/>
      <w:pPr>
        <w:ind w:left="2520" w:hanging="360"/>
      </w:pPr>
      <w:rPr>
        <w:rFonts w:ascii="Noto Sans Symbols" w:eastAsia="Noto Sans Symbols" w:hAnsi="Noto Sans Symbols" w:cs="Noto Sans Symbols"/>
      </w:rPr>
    </w:lvl>
    <w:lvl w:ilvl="3">
      <w:start w:val="1"/>
      <w:numFmt w:val="bullet"/>
      <w:pStyle w:val="Titolo4"/>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pStyle w:val="Titolo7"/>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3FCD5E5A"/>
    <w:multiLevelType w:val="multilevel"/>
    <w:tmpl w:val="BF444D5E"/>
    <w:lvl w:ilvl="0">
      <w:start w:val="1"/>
      <w:numFmt w:val="decimal"/>
      <w:pStyle w:val="FFWBody1"/>
      <w:lvlText w:val="%1."/>
      <w:lvlJc w:val="left"/>
      <w:pPr>
        <w:ind w:left="720" w:hanging="360"/>
      </w:pPr>
    </w:lvl>
    <w:lvl w:ilvl="1">
      <w:start w:val="1"/>
      <w:numFmt w:val="lowerLetter"/>
      <w:pStyle w:val="FFWBody2"/>
      <w:lvlText w:val="%2."/>
      <w:lvlJc w:val="left"/>
      <w:pPr>
        <w:ind w:left="1440" w:hanging="360"/>
      </w:pPr>
    </w:lvl>
    <w:lvl w:ilvl="2">
      <w:start w:val="1"/>
      <w:numFmt w:val="lowerRoman"/>
      <w:pStyle w:val="FFWBody3"/>
      <w:lvlText w:val="%3."/>
      <w:lvlJc w:val="right"/>
      <w:pPr>
        <w:ind w:left="2160" w:hanging="180"/>
      </w:pPr>
    </w:lvl>
    <w:lvl w:ilvl="3">
      <w:start w:val="1"/>
      <w:numFmt w:val="decimal"/>
      <w:pStyle w:val="FFWBody4"/>
      <w:lvlText w:val="%4."/>
      <w:lvlJc w:val="left"/>
      <w:pPr>
        <w:ind w:left="2880" w:hanging="360"/>
      </w:pPr>
    </w:lvl>
    <w:lvl w:ilvl="4">
      <w:start w:val="1"/>
      <w:numFmt w:val="lowerLetter"/>
      <w:pStyle w:val="FFWBody5"/>
      <w:lvlText w:val="%5."/>
      <w:lvlJc w:val="left"/>
      <w:pPr>
        <w:ind w:left="3600" w:hanging="360"/>
      </w:pPr>
    </w:lvl>
    <w:lvl w:ilvl="5">
      <w:start w:val="1"/>
      <w:numFmt w:val="lowerRoman"/>
      <w:pStyle w:val="FFWBody6"/>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D660D7"/>
    <w:multiLevelType w:val="multilevel"/>
    <w:tmpl w:val="B7E69ABC"/>
    <w:lvl w:ilvl="0">
      <w:start w:val="1"/>
      <w:numFmt w:val="lowerRoman"/>
      <w:lvlText w:val="%1."/>
      <w:lvlJc w:val="right"/>
      <w:pPr>
        <w:ind w:left="1152" w:hanging="360"/>
      </w:pPr>
      <w:rPr>
        <w:b w:val="0"/>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8" w15:restartNumberingAfterBreak="0">
    <w:nsid w:val="51974BB9"/>
    <w:multiLevelType w:val="multilevel"/>
    <w:tmpl w:val="8802543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6704B38"/>
    <w:multiLevelType w:val="multilevel"/>
    <w:tmpl w:val="F3B4CA60"/>
    <w:lvl w:ilvl="0">
      <w:start w:val="1"/>
      <w:numFmt w:val="lowerLetter"/>
      <w:pStyle w:val="PLHeading1"/>
      <w:lvlText w:val="%1."/>
      <w:lvlJc w:val="left"/>
      <w:pPr>
        <w:ind w:left="360" w:hanging="360"/>
      </w:pPr>
      <w:rPr>
        <w:b/>
        <w:i w:val="0"/>
        <w:sz w:val="22"/>
        <w:szCs w:val="22"/>
      </w:rPr>
    </w:lvl>
    <w:lvl w:ilvl="1">
      <w:start w:val="1"/>
      <w:numFmt w:val="decimal"/>
      <w:pStyle w:val="PLHeading2"/>
      <w:lvlText w:val="%1.%2."/>
      <w:lvlJc w:val="left"/>
      <w:pPr>
        <w:ind w:left="792" w:hanging="432"/>
      </w:pPr>
      <w:rPr>
        <w:b/>
        <w:i w:val="0"/>
        <w:sz w:val="22"/>
        <w:szCs w:val="22"/>
      </w:rPr>
    </w:lvl>
    <w:lvl w:ilvl="2">
      <w:start w:val="1"/>
      <w:numFmt w:val="decimal"/>
      <w:lvlText w:val="%1.%2.%3."/>
      <w:lvlJc w:val="left"/>
      <w:pPr>
        <w:ind w:left="1224" w:hanging="504"/>
      </w:pPr>
    </w:lvl>
    <w:lvl w:ilvl="3">
      <w:start w:val="1"/>
      <w:numFmt w:val="decimal"/>
      <w:pStyle w:val="PLHeading3"/>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BEF255E"/>
    <w:multiLevelType w:val="multilevel"/>
    <w:tmpl w:val="77C66FE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624079FD"/>
    <w:multiLevelType w:val="multilevel"/>
    <w:tmpl w:val="64C8DF68"/>
    <w:lvl w:ilvl="0">
      <w:start w:val="1"/>
      <w:numFmt w:val="decimal"/>
      <w:pStyle w:val="Num-Heading1"/>
      <w:lvlText w:val="%1."/>
      <w:lvlJc w:val="left"/>
      <w:pPr>
        <w:ind w:left="720" w:hanging="360"/>
      </w:pPr>
      <w:rPr>
        <w:b w:val="0"/>
      </w:rPr>
    </w:lvl>
    <w:lvl w:ilvl="1">
      <w:start w:val="1"/>
      <w:numFmt w:val="lowerLetter"/>
      <w:pStyle w:val="Num-Heading2"/>
      <w:lvlText w:val="%2."/>
      <w:lvlJc w:val="left"/>
      <w:pPr>
        <w:ind w:left="1440" w:hanging="360"/>
      </w:pPr>
    </w:lvl>
    <w:lvl w:ilvl="2">
      <w:start w:val="1"/>
      <w:numFmt w:val="lowerRoman"/>
      <w:pStyle w:val="Num-Heading3"/>
      <w:lvlText w:val="%3."/>
      <w:lvlJc w:val="right"/>
      <w:pPr>
        <w:ind w:left="2160" w:hanging="180"/>
      </w:pPr>
    </w:lvl>
    <w:lvl w:ilvl="3">
      <w:start w:val="1"/>
      <w:numFmt w:val="decimal"/>
      <w:pStyle w:val="Num-Heading4"/>
      <w:lvlText w:val="%4."/>
      <w:lvlJc w:val="left"/>
      <w:pPr>
        <w:ind w:left="2880" w:hanging="360"/>
      </w:pPr>
    </w:lvl>
    <w:lvl w:ilvl="4">
      <w:start w:val="1"/>
      <w:numFmt w:val="lowerLetter"/>
      <w:pStyle w:val="Num-Heading5"/>
      <w:lvlText w:val="%5."/>
      <w:lvlJc w:val="left"/>
      <w:pPr>
        <w:ind w:left="3600" w:hanging="360"/>
      </w:pPr>
    </w:lvl>
    <w:lvl w:ilvl="5">
      <w:start w:val="1"/>
      <w:numFmt w:val="lowerRoman"/>
      <w:pStyle w:val="Num-Heading6"/>
      <w:lvlText w:val="%6."/>
      <w:lvlJc w:val="right"/>
      <w:pPr>
        <w:ind w:left="4320" w:hanging="180"/>
      </w:pPr>
    </w:lvl>
    <w:lvl w:ilvl="6">
      <w:start w:val="1"/>
      <w:numFmt w:val="decimal"/>
      <w:pStyle w:val="Num-Heading7"/>
      <w:lvlText w:val="%7."/>
      <w:lvlJc w:val="left"/>
      <w:pPr>
        <w:ind w:left="5040" w:hanging="360"/>
      </w:pPr>
    </w:lvl>
    <w:lvl w:ilvl="7">
      <w:start w:val="1"/>
      <w:numFmt w:val="lowerLetter"/>
      <w:pStyle w:val="Num-Heading8"/>
      <w:lvlText w:val="%8."/>
      <w:lvlJc w:val="left"/>
      <w:pPr>
        <w:ind w:left="5760" w:hanging="360"/>
      </w:pPr>
    </w:lvl>
    <w:lvl w:ilvl="8">
      <w:start w:val="1"/>
      <w:numFmt w:val="lowerRoman"/>
      <w:pStyle w:val="Num-Heading9"/>
      <w:lvlText w:val="%9."/>
      <w:lvlJc w:val="right"/>
      <w:pPr>
        <w:ind w:left="6480" w:hanging="180"/>
      </w:pPr>
    </w:lvl>
  </w:abstractNum>
  <w:abstractNum w:abstractNumId="12" w15:restartNumberingAfterBreak="0">
    <w:nsid w:val="64C9487C"/>
    <w:multiLevelType w:val="multilevel"/>
    <w:tmpl w:val="F3F0EB92"/>
    <w:lvl w:ilvl="0">
      <w:start w:val="1"/>
      <w:numFmt w:val="lowerRoman"/>
      <w:lvlText w:val="%1."/>
      <w:lvlJc w:val="right"/>
      <w:pPr>
        <w:ind w:left="1152" w:hanging="360"/>
      </w:pPr>
      <w:rPr>
        <w:b w:val="0"/>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BB70B9C"/>
    <w:multiLevelType w:val="multilevel"/>
    <w:tmpl w:val="333E5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ACA75AC"/>
    <w:multiLevelType w:val="multilevel"/>
    <w:tmpl w:val="4790B1D0"/>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45851209">
    <w:abstractNumId w:val="9"/>
  </w:num>
  <w:num w:numId="2" w16cid:durableId="746532179">
    <w:abstractNumId w:val="13"/>
  </w:num>
  <w:num w:numId="3" w16cid:durableId="1973054372">
    <w:abstractNumId w:val="3"/>
  </w:num>
  <w:num w:numId="4" w16cid:durableId="437144679">
    <w:abstractNumId w:val="0"/>
  </w:num>
  <w:num w:numId="5" w16cid:durableId="224294311">
    <w:abstractNumId w:val="7"/>
  </w:num>
  <w:num w:numId="6" w16cid:durableId="1301961792">
    <w:abstractNumId w:val="12"/>
  </w:num>
  <w:num w:numId="7" w16cid:durableId="1079980864">
    <w:abstractNumId w:val="6"/>
  </w:num>
  <w:num w:numId="8" w16cid:durableId="970282879">
    <w:abstractNumId w:val="1"/>
  </w:num>
  <w:num w:numId="9" w16cid:durableId="1266352516">
    <w:abstractNumId w:val="11"/>
  </w:num>
  <w:num w:numId="10" w16cid:durableId="1112281267">
    <w:abstractNumId w:val="5"/>
  </w:num>
  <w:num w:numId="11" w16cid:durableId="424542609">
    <w:abstractNumId w:val="14"/>
  </w:num>
  <w:num w:numId="12" w16cid:durableId="645745943">
    <w:abstractNumId w:val="8"/>
  </w:num>
  <w:num w:numId="13" w16cid:durableId="1712143083">
    <w:abstractNumId w:val="10"/>
  </w:num>
  <w:num w:numId="14" w16cid:durableId="2123988798">
    <w:abstractNumId w:val="2"/>
  </w:num>
  <w:num w:numId="15" w16cid:durableId="750931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2AE"/>
    <w:rsid w:val="000132AE"/>
    <w:rsid w:val="001A33B9"/>
    <w:rsid w:val="0042258D"/>
    <w:rsid w:val="00617BA8"/>
    <w:rsid w:val="006C3347"/>
    <w:rsid w:val="007905A1"/>
    <w:rsid w:val="008546AD"/>
    <w:rsid w:val="0089542E"/>
    <w:rsid w:val="00971BA8"/>
    <w:rsid w:val="009F6A43"/>
    <w:rsid w:val="00A77E02"/>
    <w:rsid w:val="00B2227D"/>
    <w:rsid w:val="00BF19BF"/>
    <w:rsid w:val="00D620B3"/>
    <w:rsid w:val="00D76CBC"/>
    <w:rsid w:val="00EA16ED"/>
    <w:rsid w:val="00F62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32F03"/>
  <w15:docId w15:val="{A87E4A1B-0E0F-5A48-B966-4EAE8DFAC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814A0"/>
  </w:style>
  <w:style w:type="paragraph" w:styleId="Titolo1">
    <w:name w:val="heading 1"/>
    <w:aliases w:val="Head1,Heading apps,2,Heading,Heading 10,Heading 101,Head11,Heading apps1,Heading 102,Head12,Heading apps2,Heading 103,Head13,Heading apps3,Heading 104,Head14,Heading apps4,H1,1,Part"/>
    <w:basedOn w:val="Normale"/>
    <w:next w:val="Normale"/>
    <w:link w:val="Titolo1Carattere"/>
    <w:uiPriority w:val="9"/>
    <w:qFormat/>
    <w:rsid w:val="00797CD9"/>
    <w:pPr>
      <w:keepNext/>
      <w:pageBreakBefore/>
      <w:numPr>
        <w:numId w:val="10"/>
      </w:numPr>
      <w:tabs>
        <w:tab w:val="left" w:pos="900"/>
      </w:tabs>
      <w:spacing w:before="240" w:after="120" w:line="240" w:lineRule="auto"/>
      <w:jc w:val="both"/>
      <w:outlineLvl w:val="0"/>
    </w:pPr>
    <w:rPr>
      <w:rFonts w:ascii="Arial" w:eastAsia="Times New Roman" w:hAnsi="Arial" w:cs="Arial"/>
      <w:b/>
      <w:bCs/>
      <w:sz w:val="32"/>
      <w:szCs w:val="32"/>
    </w:rPr>
  </w:style>
  <w:style w:type="paragraph" w:styleId="Titolo2">
    <w:name w:val="heading 2"/>
    <w:aliases w:val="Sub-heading,Sub-section heading,Reset numbering,Chapter Title,2 headline,h,H2,h2,L2,Level 2 Topic Heading,dd heading 2,dh2,Header 2,l2,Heading 2 Hidden,2nd level,1.1,Head 2,1st level heading,level 2 no toc,I2,Section Title,H21,h21"/>
    <w:basedOn w:val="Normale"/>
    <w:next w:val="Normale"/>
    <w:link w:val="Titolo2Carattere"/>
    <w:uiPriority w:val="9"/>
    <w:semiHidden/>
    <w:unhideWhenUsed/>
    <w:qFormat/>
    <w:rsid w:val="00797CD9"/>
    <w:pPr>
      <w:keepNext/>
      <w:numPr>
        <w:ilvl w:val="1"/>
        <w:numId w:val="10"/>
      </w:numPr>
      <w:tabs>
        <w:tab w:val="left" w:pos="900"/>
      </w:tabs>
      <w:spacing w:before="240" w:after="120" w:line="240" w:lineRule="auto"/>
      <w:jc w:val="both"/>
      <w:outlineLvl w:val="1"/>
    </w:pPr>
    <w:rPr>
      <w:rFonts w:ascii="Arial" w:eastAsia="Times New Roman" w:hAnsi="Arial" w:cs="Arial"/>
      <w:b/>
      <w:bCs/>
      <w:sz w:val="28"/>
      <w:szCs w:val="28"/>
    </w:rPr>
  </w:style>
  <w:style w:type="paragraph" w:styleId="Titolo3">
    <w:name w:val="heading 3"/>
    <w:aliases w:val="3 bullet,b,Bullet,B2,BULLET,bullet,bu,Table Attribute Heading,H3,h3,Level 3 Topic Heading,h31,h32,L3,l3,l31,3,3rd level,Head 3,subhead,1.,TF-Overskrift 3,Subhead,titre 1.1.1,ITT t3,PA Minor Section,l32,CT,l3+toc 3,level3,31,subhead1"/>
    <w:basedOn w:val="Normale"/>
    <w:next w:val="Normale"/>
    <w:link w:val="Titolo3Carattere"/>
    <w:uiPriority w:val="9"/>
    <w:semiHidden/>
    <w:unhideWhenUsed/>
    <w:qFormat/>
    <w:rsid w:val="00797CD9"/>
    <w:pPr>
      <w:keepNext/>
      <w:numPr>
        <w:ilvl w:val="2"/>
        <w:numId w:val="10"/>
      </w:numPr>
      <w:spacing w:before="240" w:after="120" w:line="240" w:lineRule="auto"/>
      <w:jc w:val="both"/>
      <w:outlineLvl w:val="2"/>
    </w:pPr>
    <w:rPr>
      <w:rFonts w:ascii="Arial" w:eastAsia="Times New Roman" w:hAnsi="Arial" w:cs="Arial"/>
      <w:b/>
      <w:bCs/>
    </w:rPr>
  </w:style>
  <w:style w:type="paragraph" w:styleId="Titolo4">
    <w:name w:val="heading 4"/>
    <w:aliases w:val="H4,h4,14,l4,4,141,h41,l41,41,142,h42,l42,h43,a.,Map Title,42,parapoint,¶,143,h44,l43,43,1411,h411,l411,411,1421,h421,l421,h431,a.1,Map Title1,421,parapoint1,¶1,H41,ITT t4,PA Micro Section,TE Heading 4,1.1.1.1,4th level,3rd level heading,mh1l"/>
    <w:basedOn w:val="Normale"/>
    <w:next w:val="Rientrocorpodeltesto"/>
    <w:link w:val="Titolo4Carattere"/>
    <w:uiPriority w:val="9"/>
    <w:semiHidden/>
    <w:unhideWhenUsed/>
    <w:qFormat/>
    <w:rsid w:val="00797CD9"/>
    <w:pPr>
      <w:keepNext/>
      <w:numPr>
        <w:ilvl w:val="3"/>
        <w:numId w:val="10"/>
      </w:numPr>
      <w:tabs>
        <w:tab w:val="left" w:pos="900"/>
      </w:tabs>
      <w:spacing w:before="240" w:after="120" w:line="240" w:lineRule="auto"/>
      <w:jc w:val="both"/>
      <w:outlineLvl w:val="3"/>
    </w:pPr>
    <w:rPr>
      <w:rFonts w:ascii="Arial" w:eastAsia="Times New Roman" w:hAnsi="Arial" w:cs="Arial"/>
      <w:b/>
      <w:bCs/>
      <w:i/>
      <w:iCs/>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7">
    <w:name w:val="heading 7"/>
    <w:aliases w:val="Tables,7"/>
    <w:basedOn w:val="Normale"/>
    <w:next w:val="Normale"/>
    <w:link w:val="Titolo7Carattere"/>
    <w:uiPriority w:val="99"/>
    <w:qFormat/>
    <w:rsid w:val="00797CD9"/>
    <w:pPr>
      <w:numPr>
        <w:ilvl w:val="6"/>
        <w:numId w:val="10"/>
      </w:numPr>
      <w:tabs>
        <w:tab w:val="num" w:pos="1296"/>
      </w:tabs>
      <w:spacing w:before="240" w:after="120" w:line="240" w:lineRule="auto"/>
      <w:ind w:left="1296"/>
      <w:jc w:val="both"/>
      <w:outlineLvl w:val="6"/>
    </w:pPr>
    <w:rPr>
      <w:rFonts w:ascii="Arial" w:eastAsia="Times New Roman"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PLHeading1">
    <w:name w:val="PL Heading 1"/>
    <w:basedOn w:val="Normale"/>
    <w:next w:val="PLHeading2"/>
    <w:qFormat/>
    <w:rsid w:val="00986B3B"/>
    <w:pPr>
      <w:numPr>
        <w:numId w:val="1"/>
      </w:numPr>
      <w:spacing w:after="200" w:line="276" w:lineRule="auto"/>
    </w:pPr>
    <w:rPr>
      <w:rFonts w:eastAsiaTheme="minorEastAsia"/>
      <w:b/>
      <w:lang w:val="en-GB"/>
    </w:rPr>
  </w:style>
  <w:style w:type="paragraph" w:customStyle="1" w:styleId="PLHeading2">
    <w:name w:val="PL Heading 2"/>
    <w:basedOn w:val="PLHeading1"/>
    <w:qFormat/>
    <w:rsid w:val="00986B3B"/>
    <w:pPr>
      <w:numPr>
        <w:ilvl w:val="1"/>
      </w:numPr>
    </w:pPr>
    <w:rPr>
      <w:b w:val="0"/>
    </w:rPr>
  </w:style>
  <w:style w:type="paragraph" w:customStyle="1" w:styleId="PLHeading3">
    <w:name w:val="PL Heading 3"/>
    <w:basedOn w:val="PLHeading2"/>
    <w:qFormat/>
    <w:rsid w:val="00986B3B"/>
    <w:pPr>
      <w:numPr>
        <w:ilvl w:val="3"/>
      </w:numPr>
    </w:pPr>
  </w:style>
  <w:style w:type="paragraph" w:customStyle="1" w:styleId="Bodycopy">
    <w:name w:val="Body copy"/>
    <w:basedOn w:val="Normale"/>
    <w:rsid w:val="00986B3B"/>
    <w:pPr>
      <w:tabs>
        <w:tab w:val="left" w:pos="4706"/>
      </w:tabs>
      <w:spacing w:after="0" w:line="250" w:lineRule="atLeast"/>
    </w:pPr>
    <w:rPr>
      <w:rFonts w:ascii="BMW Group Light" w:eastAsia="Times New Roman" w:hAnsi="BMW Group Light" w:cs="Times New Roman"/>
      <w:szCs w:val="24"/>
      <w:lang w:val="en-GB" w:eastAsia="de-DE"/>
    </w:rPr>
  </w:style>
  <w:style w:type="paragraph" w:styleId="PreformattatoHTML">
    <w:name w:val="HTML Preformatted"/>
    <w:basedOn w:val="Normale"/>
    <w:link w:val="PreformattatoHTMLCarattere"/>
    <w:uiPriority w:val="99"/>
    <w:semiHidden/>
    <w:unhideWhenUsed/>
    <w:rsid w:val="00663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663EEE"/>
    <w:rPr>
      <w:rFonts w:ascii="Courier New" w:eastAsia="Times New Roman" w:hAnsi="Courier New" w:cs="Courier New"/>
      <w:sz w:val="20"/>
      <w:szCs w:val="20"/>
      <w:lang w:eastAsia="it-IT"/>
    </w:rPr>
  </w:style>
  <w:style w:type="paragraph" w:styleId="Paragrafoelenco">
    <w:name w:val="List Paragraph"/>
    <w:aliases w:val="List Numbering"/>
    <w:basedOn w:val="Normale"/>
    <w:link w:val="ParagrafoelencoCarattere"/>
    <w:uiPriority w:val="34"/>
    <w:qFormat/>
    <w:rsid w:val="00C21D44"/>
    <w:pPr>
      <w:spacing w:after="0" w:line="240" w:lineRule="auto"/>
      <w:ind w:left="720" w:firstLine="720"/>
      <w:contextualSpacing/>
      <w:jc w:val="both"/>
    </w:pPr>
    <w:rPr>
      <w:rFonts w:ascii="Times New Roman" w:eastAsia="Times New Roman" w:hAnsi="Times New Roman" w:cs="Times New Roman"/>
      <w:sz w:val="16"/>
      <w:szCs w:val="24"/>
      <w:lang w:val="en-US"/>
    </w:rPr>
  </w:style>
  <w:style w:type="paragraph" w:customStyle="1" w:styleId="Body">
    <w:name w:val="Body"/>
    <w:basedOn w:val="Normale"/>
    <w:rsid w:val="00B07F4F"/>
    <w:pPr>
      <w:spacing w:after="240" w:line="260" w:lineRule="exact"/>
      <w:jc w:val="both"/>
    </w:pPr>
    <w:rPr>
      <w:rFonts w:ascii="Times New Roman" w:eastAsia="Times New Roman" w:hAnsi="Times New Roman" w:cs="Times New Roman"/>
      <w:color w:val="000000"/>
      <w:szCs w:val="20"/>
      <w:lang w:eastAsia="de-DE"/>
    </w:rPr>
  </w:style>
  <w:style w:type="character" w:customStyle="1" w:styleId="Nessuno">
    <w:name w:val="Nessuno"/>
    <w:rsid w:val="00B07F4F"/>
    <w:rPr>
      <w:lang w:val="it-IT"/>
    </w:rPr>
  </w:style>
  <w:style w:type="paragraph" w:styleId="Intestazione">
    <w:name w:val="header"/>
    <w:basedOn w:val="Normale"/>
    <w:link w:val="IntestazioneCarattere"/>
    <w:uiPriority w:val="99"/>
    <w:unhideWhenUsed/>
    <w:rsid w:val="00DD79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7949"/>
  </w:style>
  <w:style w:type="paragraph" w:styleId="Pidipagina">
    <w:name w:val="footer"/>
    <w:basedOn w:val="Normale"/>
    <w:link w:val="PidipaginaCarattere"/>
    <w:uiPriority w:val="99"/>
    <w:unhideWhenUsed/>
    <w:rsid w:val="00DD79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7949"/>
  </w:style>
  <w:style w:type="paragraph" w:styleId="Rientronormale">
    <w:name w:val="Normal Indent"/>
    <w:basedOn w:val="Normale"/>
    <w:rsid w:val="00C267CB"/>
    <w:pPr>
      <w:spacing w:after="0" w:line="240" w:lineRule="auto"/>
      <w:ind w:left="567" w:firstLine="720"/>
      <w:jc w:val="both"/>
    </w:pPr>
    <w:rPr>
      <w:rFonts w:ascii="Times New Roman" w:eastAsia="Times New Roman" w:hAnsi="Times New Roman" w:cs="Times New Roman"/>
      <w:sz w:val="16"/>
      <w:szCs w:val="24"/>
      <w:lang w:val="en-US"/>
    </w:rPr>
  </w:style>
  <w:style w:type="paragraph" w:customStyle="1" w:styleId="NormalRight">
    <w:name w:val="Normal Right"/>
    <w:basedOn w:val="Normale"/>
    <w:rsid w:val="00797CD9"/>
    <w:pPr>
      <w:spacing w:before="120" w:after="120" w:line="240" w:lineRule="auto"/>
      <w:jc w:val="right"/>
    </w:pPr>
    <w:rPr>
      <w:rFonts w:ascii="Times New Roman" w:hAnsi="Times New Roman" w:cs="Times New Roman"/>
      <w:sz w:val="24"/>
      <w:lang w:val="en-GB"/>
    </w:rPr>
  </w:style>
  <w:style w:type="paragraph" w:customStyle="1" w:styleId="FFWBody1">
    <w:name w:val="FFW Body 1"/>
    <w:basedOn w:val="Normale"/>
    <w:uiPriority w:val="6"/>
    <w:locked/>
    <w:rsid w:val="00797CD9"/>
    <w:pPr>
      <w:numPr>
        <w:numId w:val="7"/>
      </w:numPr>
      <w:spacing w:before="240" w:after="0" w:line="260" w:lineRule="atLeast"/>
      <w:jc w:val="both"/>
    </w:pPr>
    <w:rPr>
      <w:rFonts w:ascii="Arial" w:hAnsi="Arial"/>
      <w:sz w:val="20"/>
      <w:lang w:val="en-GB"/>
    </w:rPr>
  </w:style>
  <w:style w:type="paragraph" w:customStyle="1" w:styleId="FFWBody2">
    <w:name w:val="FFW Body 2"/>
    <w:basedOn w:val="Normale"/>
    <w:uiPriority w:val="6"/>
    <w:qFormat/>
    <w:locked/>
    <w:rsid w:val="00797CD9"/>
    <w:pPr>
      <w:numPr>
        <w:ilvl w:val="1"/>
        <w:numId w:val="7"/>
      </w:numPr>
      <w:spacing w:before="240" w:after="0" w:line="260" w:lineRule="atLeast"/>
      <w:jc w:val="both"/>
    </w:pPr>
    <w:rPr>
      <w:rFonts w:ascii="Arial" w:hAnsi="Arial"/>
      <w:sz w:val="20"/>
      <w:lang w:val="en-GB"/>
    </w:rPr>
  </w:style>
  <w:style w:type="paragraph" w:customStyle="1" w:styleId="FFWBody3">
    <w:name w:val="FFW Body 3"/>
    <w:basedOn w:val="Normale"/>
    <w:uiPriority w:val="6"/>
    <w:qFormat/>
    <w:locked/>
    <w:rsid w:val="00797CD9"/>
    <w:pPr>
      <w:numPr>
        <w:ilvl w:val="2"/>
        <w:numId w:val="7"/>
      </w:numPr>
      <w:spacing w:before="240" w:after="0" w:line="260" w:lineRule="atLeast"/>
      <w:jc w:val="both"/>
    </w:pPr>
    <w:rPr>
      <w:rFonts w:ascii="Arial" w:hAnsi="Arial"/>
      <w:sz w:val="20"/>
      <w:lang w:val="en-GB"/>
    </w:rPr>
  </w:style>
  <w:style w:type="paragraph" w:customStyle="1" w:styleId="FFWBody4">
    <w:name w:val="FFW Body 4"/>
    <w:basedOn w:val="Normale"/>
    <w:uiPriority w:val="6"/>
    <w:qFormat/>
    <w:locked/>
    <w:rsid w:val="00797CD9"/>
    <w:pPr>
      <w:numPr>
        <w:ilvl w:val="3"/>
        <w:numId w:val="7"/>
      </w:numPr>
      <w:spacing w:before="240" w:after="0" w:line="260" w:lineRule="atLeast"/>
      <w:jc w:val="both"/>
    </w:pPr>
    <w:rPr>
      <w:rFonts w:ascii="Arial" w:hAnsi="Arial"/>
      <w:sz w:val="20"/>
      <w:lang w:val="en-GB"/>
    </w:rPr>
  </w:style>
  <w:style w:type="paragraph" w:customStyle="1" w:styleId="FFWBody5">
    <w:name w:val="FFW Body 5"/>
    <w:basedOn w:val="Normale"/>
    <w:uiPriority w:val="6"/>
    <w:qFormat/>
    <w:locked/>
    <w:rsid w:val="00797CD9"/>
    <w:pPr>
      <w:numPr>
        <w:ilvl w:val="4"/>
        <w:numId w:val="7"/>
      </w:numPr>
      <w:spacing w:before="240" w:after="0" w:line="260" w:lineRule="atLeast"/>
      <w:jc w:val="both"/>
    </w:pPr>
    <w:rPr>
      <w:rFonts w:ascii="Arial" w:hAnsi="Arial"/>
      <w:sz w:val="20"/>
      <w:lang w:val="en-GB"/>
    </w:rPr>
  </w:style>
  <w:style w:type="paragraph" w:customStyle="1" w:styleId="FFWBody6">
    <w:name w:val="FFW Body 6"/>
    <w:basedOn w:val="Normale"/>
    <w:uiPriority w:val="6"/>
    <w:qFormat/>
    <w:locked/>
    <w:rsid w:val="00797CD9"/>
    <w:pPr>
      <w:numPr>
        <w:ilvl w:val="5"/>
        <w:numId w:val="7"/>
      </w:numPr>
      <w:spacing w:before="240" w:after="0" w:line="260" w:lineRule="atLeast"/>
      <w:jc w:val="both"/>
    </w:pPr>
    <w:rPr>
      <w:rFonts w:ascii="Arial" w:hAnsi="Arial"/>
      <w:sz w:val="20"/>
      <w:lang w:val="en-GB"/>
    </w:rPr>
  </w:style>
  <w:style w:type="paragraph" w:customStyle="1" w:styleId="FFWSchedulePart">
    <w:name w:val="FFW Schedule Part"/>
    <w:basedOn w:val="Normale"/>
    <w:next w:val="FFWScheduleLevel1"/>
    <w:uiPriority w:val="20"/>
    <w:qFormat/>
    <w:locked/>
    <w:rsid w:val="00797CD9"/>
    <w:pPr>
      <w:numPr>
        <w:ilvl w:val="1"/>
        <w:numId w:val="8"/>
      </w:numPr>
      <w:spacing w:before="240" w:after="0" w:line="260" w:lineRule="atLeast"/>
      <w:jc w:val="both"/>
    </w:pPr>
    <w:rPr>
      <w:rFonts w:ascii="Arial Bold" w:hAnsi="Arial Bold"/>
      <w:b/>
      <w:sz w:val="20"/>
      <w:lang w:val="en-GB"/>
    </w:rPr>
  </w:style>
  <w:style w:type="paragraph" w:customStyle="1" w:styleId="FFWSchedule">
    <w:name w:val="FFW Schedule"/>
    <w:basedOn w:val="Normale"/>
    <w:next w:val="Normale"/>
    <w:uiPriority w:val="19"/>
    <w:qFormat/>
    <w:locked/>
    <w:rsid w:val="00797CD9"/>
    <w:pPr>
      <w:pageBreakBefore/>
      <w:numPr>
        <w:numId w:val="8"/>
      </w:numPr>
      <w:spacing w:before="240" w:after="0" w:line="260" w:lineRule="atLeast"/>
      <w:jc w:val="both"/>
    </w:pPr>
    <w:rPr>
      <w:rFonts w:ascii="Arial Bold" w:hAnsi="Arial Bold"/>
      <w:b/>
      <w:sz w:val="20"/>
      <w:lang w:val="en-GB"/>
    </w:rPr>
  </w:style>
  <w:style w:type="paragraph" w:customStyle="1" w:styleId="FFWScheduleLevel1">
    <w:name w:val="FFW Schedule Level 1"/>
    <w:basedOn w:val="Normale"/>
    <w:uiPriority w:val="23"/>
    <w:qFormat/>
    <w:locked/>
    <w:rsid w:val="00797CD9"/>
    <w:pPr>
      <w:numPr>
        <w:ilvl w:val="2"/>
        <w:numId w:val="8"/>
      </w:numPr>
      <w:spacing w:before="240" w:after="0" w:line="260" w:lineRule="atLeast"/>
      <w:jc w:val="both"/>
    </w:pPr>
    <w:rPr>
      <w:rFonts w:ascii="Arial" w:hAnsi="Arial"/>
      <w:sz w:val="20"/>
      <w:lang w:val="en-GB"/>
    </w:rPr>
  </w:style>
  <w:style w:type="paragraph" w:customStyle="1" w:styleId="FFWScheduleLevel2">
    <w:name w:val="FFW Schedule Level 2"/>
    <w:basedOn w:val="Normale"/>
    <w:uiPriority w:val="23"/>
    <w:qFormat/>
    <w:locked/>
    <w:rsid w:val="00797CD9"/>
    <w:pPr>
      <w:numPr>
        <w:ilvl w:val="3"/>
        <w:numId w:val="8"/>
      </w:numPr>
      <w:spacing w:before="240" w:after="0" w:line="260" w:lineRule="atLeast"/>
      <w:jc w:val="both"/>
    </w:pPr>
    <w:rPr>
      <w:rFonts w:ascii="Arial" w:hAnsi="Arial"/>
      <w:sz w:val="20"/>
      <w:lang w:val="en-GB"/>
    </w:rPr>
  </w:style>
  <w:style w:type="paragraph" w:customStyle="1" w:styleId="FFWScheduleLevel3">
    <w:name w:val="FFW Schedule Level 3"/>
    <w:basedOn w:val="Normale"/>
    <w:uiPriority w:val="23"/>
    <w:qFormat/>
    <w:locked/>
    <w:rsid w:val="00797CD9"/>
    <w:pPr>
      <w:numPr>
        <w:ilvl w:val="4"/>
        <w:numId w:val="8"/>
      </w:numPr>
      <w:spacing w:before="240" w:after="0" w:line="260" w:lineRule="atLeast"/>
      <w:jc w:val="both"/>
    </w:pPr>
    <w:rPr>
      <w:rFonts w:ascii="Arial" w:hAnsi="Arial"/>
      <w:sz w:val="20"/>
      <w:lang w:val="en-GB"/>
    </w:rPr>
  </w:style>
  <w:style w:type="paragraph" w:customStyle="1" w:styleId="FFWScheduleLevel4">
    <w:name w:val="FFW Schedule Level 4"/>
    <w:basedOn w:val="Normale"/>
    <w:uiPriority w:val="23"/>
    <w:qFormat/>
    <w:locked/>
    <w:rsid w:val="00797CD9"/>
    <w:pPr>
      <w:numPr>
        <w:ilvl w:val="5"/>
        <w:numId w:val="8"/>
      </w:numPr>
      <w:spacing w:before="240" w:after="0" w:line="260" w:lineRule="atLeast"/>
      <w:jc w:val="both"/>
    </w:pPr>
    <w:rPr>
      <w:rFonts w:ascii="Arial" w:hAnsi="Arial"/>
      <w:sz w:val="20"/>
      <w:lang w:val="en-GB"/>
    </w:rPr>
  </w:style>
  <w:style w:type="paragraph" w:customStyle="1" w:styleId="FFWScheduleLevel5">
    <w:name w:val="FFW Schedule Level 5"/>
    <w:basedOn w:val="Normale"/>
    <w:uiPriority w:val="23"/>
    <w:qFormat/>
    <w:locked/>
    <w:rsid w:val="00797CD9"/>
    <w:pPr>
      <w:numPr>
        <w:ilvl w:val="6"/>
        <w:numId w:val="8"/>
      </w:numPr>
      <w:spacing w:before="240" w:after="0" w:line="260" w:lineRule="atLeast"/>
      <w:jc w:val="both"/>
    </w:pPr>
    <w:rPr>
      <w:rFonts w:ascii="Arial" w:hAnsi="Arial"/>
      <w:sz w:val="20"/>
      <w:lang w:val="en-GB"/>
    </w:rPr>
  </w:style>
  <w:style w:type="paragraph" w:customStyle="1" w:styleId="FFWScheduleLevel6">
    <w:name w:val="FFW Schedule Level 6"/>
    <w:basedOn w:val="Normale"/>
    <w:uiPriority w:val="23"/>
    <w:qFormat/>
    <w:locked/>
    <w:rsid w:val="00797CD9"/>
    <w:pPr>
      <w:numPr>
        <w:ilvl w:val="7"/>
        <w:numId w:val="8"/>
      </w:numPr>
      <w:spacing w:before="240" w:after="0" w:line="260" w:lineRule="atLeast"/>
      <w:jc w:val="both"/>
    </w:pPr>
    <w:rPr>
      <w:rFonts w:ascii="Arial" w:hAnsi="Arial"/>
      <w:sz w:val="20"/>
      <w:lang w:val="en-GB"/>
    </w:rPr>
  </w:style>
  <w:style w:type="numbering" w:customStyle="1" w:styleId="NumbListBodyText">
    <w:name w:val="NumbList Body Text"/>
    <w:uiPriority w:val="99"/>
    <w:rsid w:val="00797CD9"/>
  </w:style>
  <w:style w:type="numbering" w:customStyle="1" w:styleId="NumbListSchedule">
    <w:name w:val="NumbList Schedule"/>
    <w:uiPriority w:val="99"/>
    <w:rsid w:val="00797CD9"/>
  </w:style>
  <w:style w:type="character" w:customStyle="1" w:styleId="Titolo1Carattere">
    <w:name w:val="Titolo 1 Carattere"/>
    <w:aliases w:val="Head1 Carattere,Heading apps Carattere,2 Carattere,Heading Carattere,Heading 10 Carattere,Heading 101 Carattere,Head11 Carattere,Heading apps1 Carattere,Heading 102 Carattere,Head12 Carattere,Heading apps2 Carattere,Head13 Carattere"/>
    <w:basedOn w:val="Carpredefinitoparagrafo"/>
    <w:link w:val="Titolo1"/>
    <w:uiPriority w:val="9"/>
    <w:rsid w:val="00797CD9"/>
    <w:rPr>
      <w:rFonts w:ascii="Arial" w:eastAsia="Times New Roman" w:hAnsi="Arial" w:cs="Arial"/>
      <w:b/>
      <w:bCs/>
      <w:sz w:val="32"/>
      <w:szCs w:val="32"/>
    </w:rPr>
  </w:style>
  <w:style w:type="character" w:customStyle="1" w:styleId="Titolo2Carattere">
    <w:name w:val="Titolo 2 Carattere"/>
    <w:aliases w:val="Sub-heading Carattere,Sub-section heading Carattere,Reset numbering Carattere,Chapter Title Carattere,2 headline Carattere,h Carattere,H2 Carattere,h2 Carattere,L2 Carattere,Level 2 Topic Heading Carattere,dd heading 2 Carattere"/>
    <w:basedOn w:val="Carpredefinitoparagrafo"/>
    <w:link w:val="Titolo2"/>
    <w:rsid w:val="00797CD9"/>
    <w:rPr>
      <w:rFonts w:ascii="Arial" w:eastAsia="Times New Roman" w:hAnsi="Arial" w:cs="Arial"/>
      <w:b/>
      <w:bCs/>
      <w:sz w:val="28"/>
      <w:szCs w:val="28"/>
    </w:rPr>
  </w:style>
  <w:style w:type="character" w:customStyle="1" w:styleId="Titolo3Carattere">
    <w:name w:val="Titolo 3 Carattere"/>
    <w:aliases w:val="3 bullet Carattere,b Carattere,Bullet Carattere,B2 Carattere,BULLET Carattere,bullet Carattere,bu Carattere,Table Attribute Heading Carattere,H3 Carattere,h3 Carattere,Level 3 Topic Heading Carattere,h31 Carattere,h32 Carattere"/>
    <w:basedOn w:val="Carpredefinitoparagrafo"/>
    <w:link w:val="Titolo3"/>
    <w:uiPriority w:val="99"/>
    <w:rsid w:val="00797CD9"/>
    <w:rPr>
      <w:rFonts w:ascii="Arial" w:eastAsia="Times New Roman" w:hAnsi="Arial" w:cs="Arial"/>
      <w:b/>
      <w:bCs/>
    </w:rPr>
  </w:style>
  <w:style w:type="character" w:customStyle="1" w:styleId="Titolo4Carattere">
    <w:name w:val="Titolo 4 Carattere"/>
    <w:aliases w:val="H4 Carattere,h4 Carattere,14 Carattere,l4 Carattere,4 Carattere,141 Carattere,h41 Carattere,l41 Carattere,41 Carattere,142 Carattere,h42 Carattere,l42 Carattere,h43 Carattere,a. Carattere,Map Title Carattere,42 Carattere,¶ Carattere"/>
    <w:basedOn w:val="Carpredefinitoparagrafo"/>
    <w:link w:val="Titolo4"/>
    <w:uiPriority w:val="99"/>
    <w:rsid w:val="00797CD9"/>
    <w:rPr>
      <w:rFonts w:ascii="Arial" w:eastAsia="Times New Roman" w:hAnsi="Arial" w:cs="Arial"/>
      <w:b/>
      <w:bCs/>
      <w:i/>
      <w:iCs/>
    </w:rPr>
  </w:style>
  <w:style w:type="character" w:customStyle="1" w:styleId="Titolo7Carattere">
    <w:name w:val="Titolo 7 Carattere"/>
    <w:aliases w:val="Tables Carattere,7 Carattere"/>
    <w:basedOn w:val="Carpredefinitoparagrafo"/>
    <w:link w:val="Titolo7"/>
    <w:uiPriority w:val="99"/>
    <w:rsid w:val="00797CD9"/>
    <w:rPr>
      <w:rFonts w:ascii="Arial" w:eastAsia="Times New Roman" w:hAnsi="Arial" w:cs="Arial"/>
      <w:b/>
      <w:bCs/>
    </w:rPr>
  </w:style>
  <w:style w:type="character" w:styleId="Rimandocommento">
    <w:name w:val="annotation reference"/>
    <w:basedOn w:val="Carpredefinitoparagrafo"/>
    <w:uiPriority w:val="99"/>
    <w:rsid w:val="00797CD9"/>
    <w:rPr>
      <w:sz w:val="16"/>
      <w:szCs w:val="16"/>
    </w:rPr>
  </w:style>
  <w:style w:type="paragraph" w:styleId="Testocommento">
    <w:name w:val="annotation text"/>
    <w:basedOn w:val="Normale"/>
    <w:link w:val="TestocommentoCarattere"/>
    <w:uiPriority w:val="99"/>
    <w:rsid w:val="00797CD9"/>
    <w:pPr>
      <w:spacing w:after="60" w:line="240" w:lineRule="auto"/>
      <w:jc w:val="both"/>
    </w:pPr>
    <w:rPr>
      <w:rFonts w:ascii="Arial" w:eastAsia="Times New Roman" w:hAnsi="Arial" w:cs="Arial"/>
      <w:sz w:val="20"/>
      <w:szCs w:val="20"/>
    </w:rPr>
  </w:style>
  <w:style w:type="character" w:customStyle="1" w:styleId="TestocommentoCarattere">
    <w:name w:val="Testo commento Carattere"/>
    <w:basedOn w:val="Carpredefinitoparagrafo"/>
    <w:link w:val="Testocommento"/>
    <w:uiPriority w:val="99"/>
    <w:rsid w:val="00797CD9"/>
    <w:rPr>
      <w:rFonts w:ascii="Arial" w:eastAsia="Times New Roman" w:hAnsi="Arial" w:cs="Arial"/>
      <w:sz w:val="20"/>
      <w:szCs w:val="20"/>
    </w:rPr>
  </w:style>
  <w:style w:type="paragraph" w:customStyle="1" w:styleId="Num-Heading1">
    <w:name w:val="Num-Heading 1"/>
    <w:basedOn w:val="Normale"/>
    <w:next w:val="Normale"/>
    <w:rsid w:val="00797CD9"/>
    <w:pPr>
      <w:keepNext/>
      <w:numPr>
        <w:numId w:val="9"/>
      </w:numPr>
      <w:spacing w:before="240" w:after="120" w:line="240" w:lineRule="auto"/>
      <w:jc w:val="both"/>
      <w:outlineLvl w:val="0"/>
    </w:pPr>
    <w:rPr>
      <w:rFonts w:ascii="Arial" w:eastAsia="Times New Roman" w:hAnsi="Arial" w:cs="Times New Roman"/>
      <w:b/>
      <w:sz w:val="32"/>
      <w:szCs w:val="20"/>
    </w:rPr>
  </w:style>
  <w:style w:type="paragraph" w:customStyle="1" w:styleId="Num-Heading2">
    <w:name w:val="Num-Heading 2"/>
    <w:basedOn w:val="Normale"/>
    <w:next w:val="Normale"/>
    <w:link w:val="Num-Heading2Carattere"/>
    <w:rsid w:val="00797CD9"/>
    <w:pPr>
      <w:keepNext/>
      <w:numPr>
        <w:ilvl w:val="1"/>
        <w:numId w:val="9"/>
      </w:numPr>
      <w:spacing w:before="240" w:after="120" w:line="240" w:lineRule="auto"/>
      <w:jc w:val="both"/>
      <w:outlineLvl w:val="1"/>
    </w:pPr>
    <w:rPr>
      <w:rFonts w:ascii="Arial" w:eastAsia="Times New Roman" w:hAnsi="Arial" w:cs="Times New Roman"/>
      <w:b/>
      <w:sz w:val="28"/>
      <w:szCs w:val="20"/>
    </w:rPr>
  </w:style>
  <w:style w:type="paragraph" w:customStyle="1" w:styleId="Num-Heading3">
    <w:name w:val="Num-Heading 3"/>
    <w:basedOn w:val="Normale"/>
    <w:next w:val="Normale"/>
    <w:rsid w:val="00797CD9"/>
    <w:pPr>
      <w:keepNext/>
      <w:numPr>
        <w:ilvl w:val="2"/>
        <w:numId w:val="9"/>
      </w:numPr>
      <w:spacing w:before="240" w:after="120" w:line="240" w:lineRule="auto"/>
      <w:jc w:val="both"/>
      <w:outlineLvl w:val="2"/>
    </w:pPr>
    <w:rPr>
      <w:rFonts w:ascii="Arial" w:eastAsia="Times New Roman" w:hAnsi="Arial" w:cs="Times New Roman"/>
      <w:b/>
      <w:sz w:val="24"/>
      <w:szCs w:val="20"/>
    </w:rPr>
  </w:style>
  <w:style w:type="paragraph" w:customStyle="1" w:styleId="Num-Heading4">
    <w:name w:val="Num-Heading 4"/>
    <w:basedOn w:val="Normale"/>
    <w:next w:val="Normale"/>
    <w:rsid w:val="00797CD9"/>
    <w:pPr>
      <w:keepNext/>
      <w:numPr>
        <w:ilvl w:val="3"/>
        <w:numId w:val="9"/>
      </w:numPr>
      <w:spacing w:before="240" w:after="120" w:line="240" w:lineRule="auto"/>
      <w:jc w:val="both"/>
      <w:outlineLvl w:val="3"/>
    </w:pPr>
    <w:rPr>
      <w:rFonts w:ascii="Arial" w:eastAsia="Times New Roman" w:hAnsi="Arial" w:cs="Times New Roman"/>
      <w:b/>
      <w:i/>
      <w:sz w:val="24"/>
      <w:szCs w:val="20"/>
    </w:rPr>
  </w:style>
  <w:style w:type="paragraph" w:customStyle="1" w:styleId="Num-Heading5">
    <w:name w:val="Num-Heading 5"/>
    <w:basedOn w:val="Normale"/>
    <w:next w:val="Normale"/>
    <w:rsid w:val="00797CD9"/>
    <w:pPr>
      <w:keepNext/>
      <w:numPr>
        <w:ilvl w:val="4"/>
        <w:numId w:val="9"/>
      </w:numPr>
      <w:tabs>
        <w:tab w:val="left" w:pos="1152"/>
      </w:tabs>
      <w:spacing w:before="240" w:after="120" w:line="240" w:lineRule="auto"/>
      <w:jc w:val="both"/>
      <w:outlineLvl w:val="4"/>
    </w:pPr>
    <w:rPr>
      <w:rFonts w:ascii="Arial" w:eastAsia="Times New Roman" w:hAnsi="Arial" w:cs="Times New Roman"/>
      <w:b/>
      <w:i/>
      <w:sz w:val="24"/>
      <w:szCs w:val="20"/>
      <w:u w:val="single"/>
    </w:rPr>
  </w:style>
  <w:style w:type="paragraph" w:customStyle="1" w:styleId="Num-Heading6">
    <w:name w:val="Num-Heading 6"/>
    <w:basedOn w:val="Normale"/>
    <w:next w:val="Normale"/>
    <w:rsid w:val="00797CD9"/>
    <w:pPr>
      <w:keepNext/>
      <w:numPr>
        <w:ilvl w:val="5"/>
        <w:numId w:val="9"/>
      </w:numPr>
      <w:spacing w:before="240" w:after="120" w:line="240" w:lineRule="auto"/>
      <w:jc w:val="both"/>
      <w:outlineLvl w:val="5"/>
    </w:pPr>
    <w:rPr>
      <w:rFonts w:ascii="Arial" w:eastAsia="Times New Roman" w:hAnsi="Arial" w:cs="Times New Roman"/>
      <w:i/>
      <w:sz w:val="24"/>
      <w:szCs w:val="20"/>
    </w:rPr>
  </w:style>
  <w:style w:type="paragraph" w:customStyle="1" w:styleId="Num-Heading7">
    <w:name w:val="Num-Heading 7"/>
    <w:basedOn w:val="Normale"/>
    <w:next w:val="Normale"/>
    <w:rsid w:val="00797CD9"/>
    <w:pPr>
      <w:keepNext/>
      <w:numPr>
        <w:ilvl w:val="6"/>
        <w:numId w:val="9"/>
      </w:numPr>
      <w:spacing w:before="240" w:after="120" w:line="240" w:lineRule="auto"/>
      <w:jc w:val="both"/>
      <w:outlineLvl w:val="6"/>
    </w:pPr>
    <w:rPr>
      <w:rFonts w:ascii="Arial" w:eastAsia="Times New Roman" w:hAnsi="Arial" w:cs="Times New Roman"/>
      <w:sz w:val="24"/>
      <w:szCs w:val="20"/>
      <w:u w:val="single"/>
    </w:rPr>
  </w:style>
  <w:style w:type="paragraph" w:customStyle="1" w:styleId="Num-Heading8">
    <w:name w:val="Num-Heading 8"/>
    <w:basedOn w:val="Normale"/>
    <w:next w:val="Normale"/>
    <w:rsid w:val="00797CD9"/>
    <w:pPr>
      <w:keepNext/>
      <w:numPr>
        <w:ilvl w:val="7"/>
        <w:numId w:val="9"/>
      </w:numPr>
      <w:tabs>
        <w:tab w:val="left" w:pos="1710"/>
      </w:tabs>
      <w:spacing w:before="240" w:after="120" w:line="240" w:lineRule="auto"/>
      <w:jc w:val="both"/>
      <w:outlineLvl w:val="7"/>
    </w:pPr>
    <w:rPr>
      <w:rFonts w:ascii="Arial" w:eastAsia="Times New Roman" w:hAnsi="Arial" w:cs="Times New Roman"/>
      <w:b/>
      <w:i/>
      <w:szCs w:val="20"/>
    </w:rPr>
  </w:style>
  <w:style w:type="paragraph" w:customStyle="1" w:styleId="Num-Heading9">
    <w:name w:val="Num-Heading 9"/>
    <w:basedOn w:val="Normale"/>
    <w:next w:val="Normale"/>
    <w:rsid w:val="00797CD9"/>
    <w:pPr>
      <w:keepNext/>
      <w:numPr>
        <w:ilvl w:val="8"/>
        <w:numId w:val="9"/>
      </w:numPr>
      <w:tabs>
        <w:tab w:val="left" w:pos="1890"/>
      </w:tabs>
      <w:spacing w:before="240" w:after="120" w:line="240" w:lineRule="auto"/>
      <w:jc w:val="both"/>
      <w:outlineLvl w:val="8"/>
    </w:pPr>
    <w:rPr>
      <w:rFonts w:ascii="Arial" w:eastAsia="Times New Roman" w:hAnsi="Arial" w:cs="Times New Roman"/>
      <w:b/>
      <w:i/>
      <w:szCs w:val="20"/>
      <w:u w:val="single"/>
    </w:rPr>
  </w:style>
  <w:style w:type="character" w:customStyle="1" w:styleId="Num-Heading2Carattere">
    <w:name w:val="Num-Heading 2 Carattere"/>
    <w:basedOn w:val="Carpredefinitoparagrafo"/>
    <w:link w:val="Num-Heading2"/>
    <w:rsid w:val="00797CD9"/>
    <w:rPr>
      <w:rFonts w:ascii="Arial" w:eastAsia="Times New Roman" w:hAnsi="Arial" w:cs="Times New Roman"/>
      <w:b/>
      <w:sz w:val="28"/>
      <w:szCs w:val="20"/>
    </w:rPr>
  </w:style>
  <w:style w:type="character" w:customStyle="1" w:styleId="ParagrafoelencoCarattere">
    <w:name w:val="Paragrafo elenco Carattere"/>
    <w:aliases w:val="List Numbering Carattere"/>
    <w:basedOn w:val="Carpredefinitoparagrafo"/>
    <w:link w:val="Paragrafoelenco"/>
    <w:uiPriority w:val="34"/>
    <w:locked/>
    <w:rsid w:val="00797CD9"/>
    <w:rPr>
      <w:rFonts w:ascii="Times New Roman" w:eastAsia="Times New Roman" w:hAnsi="Times New Roman" w:cs="Times New Roman"/>
      <w:sz w:val="16"/>
      <w:szCs w:val="24"/>
      <w:lang w:val="en-US"/>
    </w:rPr>
  </w:style>
  <w:style w:type="paragraph" w:customStyle="1" w:styleId="Default">
    <w:name w:val="Default"/>
    <w:rsid w:val="00797CD9"/>
    <w:pPr>
      <w:autoSpaceDE w:val="0"/>
      <w:autoSpaceDN w:val="0"/>
      <w:adjustRightInd w:val="0"/>
      <w:spacing w:after="0" w:line="240" w:lineRule="auto"/>
    </w:pPr>
    <w:rPr>
      <w:rFonts w:ascii="Vrinda" w:eastAsia="Times New Roman" w:hAnsi="Vrinda" w:cs="Vrinda"/>
      <w:color w:val="000000"/>
      <w:sz w:val="24"/>
      <w:szCs w:val="24"/>
    </w:rPr>
  </w:style>
  <w:style w:type="paragraph" w:styleId="Rientrocorpodeltesto">
    <w:name w:val="Body Text Indent"/>
    <w:basedOn w:val="Normale"/>
    <w:link w:val="RientrocorpodeltestoCarattere"/>
    <w:uiPriority w:val="99"/>
    <w:semiHidden/>
    <w:unhideWhenUsed/>
    <w:rsid w:val="00797CD9"/>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97CD9"/>
  </w:style>
  <w:style w:type="paragraph" w:styleId="Testofumetto">
    <w:name w:val="Balloon Text"/>
    <w:basedOn w:val="Normale"/>
    <w:link w:val="TestofumettoCarattere"/>
    <w:uiPriority w:val="99"/>
    <w:semiHidden/>
    <w:unhideWhenUsed/>
    <w:rsid w:val="00797CD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97CD9"/>
    <w:rPr>
      <w:rFonts w:ascii="Segoe UI" w:hAnsi="Segoe UI" w:cs="Segoe UI"/>
      <w:sz w:val="18"/>
      <w:szCs w:val="18"/>
    </w:rPr>
  </w:style>
  <w:style w:type="table" w:styleId="Grigliatabella">
    <w:name w:val="Table Grid"/>
    <w:basedOn w:val="Tabellanormale"/>
    <w:rsid w:val="002931FD"/>
    <w:pPr>
      <w:spacing w:before="180" w:after="120" w:line="300" w:lineRule="atLeast"/>
      <w:jc w:val="both"/>
    </w:pPr>
    <w:rPr>
      <w:rFonts w:eastAsia="Times New Roman" w:cs="Times New Roman"/>
      <w:sz w:val="24"/>
      <w:szCs w:val="24"/>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150CFD"/>
    <w:pPr>
      <w:spacing w:after="160"/>
      <w:jc w:val="left"/>
    </w:pPr>
    <w:rPr>
      <w:rFonts w:asciiTheme="minorHAnsi" w:eastAsiaTheme="minorHAnsi" w:hAnsiTheme="minorHAnsi" w:cstheme="minorBidi"/>
      <w:b/>
      <w:bCs/>
    </w:rPr>
  </w:style>
  <w:style w:type="character" w:customStyle="1" w:styleId="SoggettocommentoCarattere">
    <w:name w:val="Soggetto commento Carattere"/>
    <w:basedOn w:val="TestocommentoCarattere"/>
    <w:link w:val="Soggettocommento"/>
    <w:uiPriority w:val="99"/>
    <w:semiHidden/>
    <w:rsid w:val="00150CFD"/>
    <w:rPr>
      <w:rFonts w:ascii="Arial" w:eastAsia="Times New Roman" w:hAnsi="Arial" w:cs="Arial"/>
      <w:b/>
      <w:bCs/>
      <w:sz w:val="20"/>
      <w:szCs w:val="20"/>
    </w:rPr>
  </w:style>
  <w:style w:type="character" w:customStyle="1" w:styleId="WW8Num3z0">
    <w:name w:val="WW8Num3z0"/>
    <w:rsid w:val="00E26E40"/>
    <w:rPr>
      <w:b w:val="0"/>
      <w:caps w:val="0"/>
      <w:smallCaps w:val="0"/>
    </w:rPr>
  </w:style>
  <w:style w:type="paragraph" w:customStyle="1" w:styleId="numbered2">
    <w:name w:val="numbered2"/>
    <w:basedOn w:val="Normale"/>
    <w:rsid w:val="00E26E40"/>
    <w:pPr>
      <w:numPr>
        <w:numId w:val="14"/>
      </w:numPr>
      <w:suppressAutoHyphens/>
      <w:spacing w:before="240" w:after="0" w:line="240" w:lineRule="auto"/>
      <w:jc w:val="both"/>
    </w:pPr>
    <w:rPr>
      <w:rFonts w:ascii="Arial" w:eastAsia="Times New Roman" w:hAnsi="Arial" w:cs="Times New Roman"/>
      <w:szCs w:val="20"/>
      <w:lang w:val="en-GB" w:eastAsia="ar-SA"/>
    </w:rPr>
  </w:style>
  <w:style w:type="paragraph" w:customStyle="1" w:styleId="Normale1">
    <w:name w:val="Normale1"/>
    <w:basedOn w:val="Normale"/>
    <w:rsid w:val="0029637F"/>
    <w:pPr>
      <w:spacing w:before="120" w:after="0" w:line="240" w:lineRule="auto"/>
      <w:jc w:val="both"/>
    </w:pPr>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382E08"/>
    <w:rPr>
      <w:color w:val="0563C1" w:themeColor="hyperlink"/>
      <w:u w:val="single"/>
    </w:rPr>
  </w:style>
  <w:style w:type="paragraph" w:styleId="Revisione">
    <w:name w:val="Revision"/>
    <w:hidden/>
    <w:uiPriority w:val="99"/>
    <w:semiHidden/>
    <w:rsid w:val="004D1EFA"/>
    <w:pPr>
      <w:spacing w:after="0" w:line="240" w:lineRule="auto"/>
    </w:pPr>
  </w:style>
  <w:style w:type="paragraph" w:customStyle="1" w:styleId="ElencoPuntato">
    <w:name w:val="Elenco Puntato"/>
    <w:link w:val="ElencoPuntatoCarattere"/>
    <w:qFormat/>
    <w:rsid w:val="006F5221"/>
    <w:pPr>
      <w:spacing w:after="0"/>
      <w:ind w:left="709" w:hanging="709"/>
      <w:jc w:val="both"/>
    </w:pPr>
  </w:style>
  <w:style w:type="character" w:customStyle="1" w:styleId="ElencoPuntatoCarattere">
    <w:name w:val="Elenco Puntato Carattere"/>
    <w:basedOn w:val="ParagrafoelencoCarattere"/>
    <w:link w:val="ElencoPuntato"/>
    <w:rsid w:val="006F5221"/>
    <w:rPr>
      <w:rFonts w:ascii="Times New Roman" w:eastAsia="Times New Roman" w:hAnsi="Times New Roman" w:cs="Times New Roman"/>
      <w:sz w:val="16"/>
      <w:szCs w:val="24"/>
      <w:lang w:val="en-US"/>
    </w:rPr>
  </w:style>
  <w:style w:type="paragraph" w:styleId="NormaleWeb">
    <w:name w:val="Normal (Web)"/>
    <w:basedOn w:val="Normale"/>
    <w:uiPriority w:val="99"/>
    <w:unhideWhenUsed/>
    <w:rsid w:val="00DC5555"/>
    <w:pPr>
      <w:spacing w:before="100" w:beforeAutospacing="1" w:after="100" w:afterAutospacing="1" w:line="240" w:lineRule="auto"/>
    </w:pPr>
    <w:rPr>
      <w:rFonts w:ascii="Times New Roman" w:eastAsiaTheme="minorEastAsia" w:hAnsi="Times New Roman" w:cs="Times New Roman"/>
      <w:sz w:val="24"/>
      <w:szCs w:val="24"/>
    </w:rPr>
  </w:style>
  <w:style w:type="character" w:styleId="Menzionenonrisolta">
    <w:name w:val="Unresolved Mention"/>
    <w:basedOn w:val="Carpredefinitoparagrafo"/>
    <w:uiPriority w:val="99"/>
    <w:semiHidden/>
    <w:unhideWhenUsed/>
    <w:rsid w:val="002B7F34"/>
    <w:rPr>
      <w:color w:val="605E5C"/>
      <w:shd w:val="clear" w:color="auto" w:fill="E1DFDD"/>
    </w:rPr>
  </w:style>
  <w:style w:type="character" w:styleId="Collegamentovisitato">
    <w:name w:val="FollowedHyperlink"/>
    <w:basedOn w:val="Carpredefinitoparagrafo"/>
    <w:uiPriority w:val="99"/>
    <w:semiHidden/>
    <w:unhideWhenUsed/>
    <w:rsid w:val="00BD31CA"/>
    <w:rPr>
      <w:color w:val="954F72" w:themeColor="followedHyperlink"/>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before="180" w:after="120"/>
      <w:jc w:val="both"/>
    </w:pPr>
    <w:rPr>
      <w:sz w:val="24"/>
      <w:szCs w:val="24"/>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greteria@fondazionebortignon.it" TargetMode="Externa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egreteria@fondazionebortignon.it"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tpai0bb9YSjl7Dq6hZ+4mxkbHw==">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3988</Words>
  <Characters>22734</Characters>
  <Application>Microsoft Office Word</Application>
  <DocSecurity>0</DocSecurity>
  <Lines>189</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dc:creator>
  <cp:lastModifiedBy>Insieme Per educare</cp:lastModifiedBy>
  <cp:revision>9</cp:revision>
  <dcterms:created xsi:type="dcterms:W3CDTF">2023-02-23T16:26:00Z</dcterms:created>
  <dcterms:modified xsi:type="dcterms:W3CDTF">2025-03-24T14:57:00Z</dcterms:modified>
</cp:coreProperties>
</file>